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123ECE" w14:textId="77777777" w:rsidR="004C5F2E" w:rsidRPr="00E43104" w:rsidRDefault="00740ADA" w:rsidP="007F4F43">
      <w:pPr>
        <w:pStyle w:val="Ttulo9"/>
        <w:spacing w:before="120" w:after="120"/>
        <w:jc w:val="both"/>
        <w:rPr>
          <w:rFonts w:ascii="Arial" w:hAnsi="Arial" w:cs="Arial"/>
          <w:b w:val="0"/>
          <w:sz w:val="20"/>
        </w:rPr>
      </w:pPr>
      <w:r w:rsidRPr="00E43104">
        <w:rPr>
          <w:rFonts w:ascii="Arial" w:hAnsi="Arial" w:cs="Arial"/>
          <w:noProof/>
          <w:sz w:val="20"/>
          <w:lang w:val="es-BO" w:eastAsia="es-BO"/>
        </w:rPr>
        <w:drawing>
          <wp:anchor distT="0" distB="0" distL="114300" distR="114300" simplePos="0" relativeHeight="251657216" behindDoc="0" locked="0" layoutInCell="1" allowOverlap="1" wp14:anchorId="18123FBB" wp14:editId="18123FBC">
            <wp:simplePos x="0" y="0"/>
            <wp:positionH relativeFrom="margin">
              <wp:posOffset>1024890</wp:posOffset>
            </wp:positionH>
            <wp:positionV relativeFrom="margin">
              <wp:posOffset>221615</wp:posOffset>
            </wp:positionV>
            <wp:extent cx="3752850" cy="1701165"/>
            <wp:effectExtent l="0" t="0" r="0" b="0"/>
            <wp:wrapThrough wrapText="bothSides">
              <wp:wrapPolygon edited="0">
                <wp:start x="0" y="0"/>
                <wp:lineTo x="0" y="21286"/>
                <wp:lineTo x="21490" y="21286"/>
                <wp:lineTo x="21490" y="0"/>
                <wp:lineTo x="0" y="0"/>
              </wp:wrapPolygon>
            </wp:wrapThrough>
            <wp:docPr id="5" name="Imagen 2" descr="Description: L:\Material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Description: L:\Material\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7" t="2480" r="38725" b="88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123ECF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0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1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2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3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4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5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6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7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8" w14:textId="77777777" w:rsidR="004C5F2E" w:rsidRPr="00E43104" w:rsidRDefault="004C5F2E" w:rsidP="007F4F43">
      <w:pPr>
        <w:spacing w:after="120"/>
        <w:jc w:val="both"/>
        <w:rPr>
          <w:rFonts w:ascii="Arial" w:hAnsi="Arial" w:cs="Arial"/>
        </w:rPr>
      </w:pPr>
    </w:p>
    <w:p w14:paraId="18123EDF" w14:textId="77777777" w:rsidR="00870811" w:rsidRPr="00E43104" w:rsidRDefault="00870811" w:rsidP="007F4F43">
      <w:pPr>
        <w:spacing w:after="120"/>
        <w:jc w:val="center"/>
        <w:rPr>
          <w:rFonts w:ascii="Arial" w:hAnsi="Arial" w:cs="Arial"/>
          <w:sz w:val="28"/>
        </w:rPr>
      </w:pPr>
    </w:p>
    <w:p w14:paraId="18123EE3" w14:textId="77777777" w:rsidR="00870811" w:rsidRPr="00E43104" w:rsidRDefault="00870811" w:rsidP="007F4F43">
      <w:pPr>
        <w:spacing w:after="120"/>
        <w:jc w:val="center"/>
        <w:rPr>
          <w:rFonts w:ascii="Arial" w:hAnsi="Arial" w:cs="Arial"/>
          <w:b/>
          <w:sz w:val="28"/>
        </w:rPr>
      </w:pPr>
    </w:p>
    <w:p w14:paraId="18123EE4" w14:textId="77777777" w:rsidR="00870811" w:rsidRPr="00E43104" w:rsidRDefault="00870811" w:rsidP="007F4F43">
      <w:pPr>
        <w:spacing w:after="120"/>
        <w:jc w:val="center"/>
        <w:rPr>
          <w:rFonts w:ascii="Arial" w:hAnsi="Arial" w:cs="Arial"/>
          <w:b/>
          <w:sz w:val="28"/>
        </w:rPr>
      </w:pPr>
    </w:p>
    <w:p w14:paraId="18123EE5" w14:textId="6C8977BE" w:rsidR="00870811" w:rsidRPr="00E43104" w:rsidRDefault="00215F8F" w:rsidP="007F4F43">
      <w:pPr>
        <w:spacing w:after="120" w:line="276" w:lineRule="auto"/>
        <w:jc w:val="center"/>
        <w:rPr>
          <w:rFonts w:ascii="Arial" w:hAnsi="Arial" w:cs="Arial"/>
          <w:color w:val="17365D" w:themeColor="text2" w:themeShade="BF"/>
          <w:sz w:val="40"/>
          <w:szCs w:val="24"/>
          <w:lang w:eastAsia="es-ES"/>
        </w:rPr>
      </w:pPr>
      <w:r w:rsidRPr="006A28A0">
        <w:rPr>
          <w:rFonts w:ascii="Arial" w:hAnsi="Arial" w:cs="Arial"/>
          <w:color w:val="17365D" w:themeColor="text2" w:themeShade="BF"/>
          <w:sz w:val="40"/>
          <w:szCs w:val="24"/>
          <w:lang w:eastAsia="es-ES"/>
        </w:rPr>
        <w:t>PLIEGO DE ESPECIFICACIONES</w:t>
      </w:r>
      <w:r w:rsidR="00870811" w:rsidRPr="00E43104">
        <w:rPr>
          <w:rFonts w:ascii="Arial" w:hAnsi="Arial" w:cs="Arial"/>
          <w:color w:val="17365D" w:themeColor="text2" w:themeShade="BF"/>
          <w:sz w:val="40"/>
          <w:szCs w:val="24"/>
          <w:lang w:eastAsia="es-ES"/>
        </w:rPr>
        <w:t>:</w:t>
      </w:r>
    </w:p>
    <w:p w14:paraId="18123EE6" w14:textId="77777777" w:rsidR="00870811" w:rsidRPr="00E43104" w:rsidRDefault="00870811" w:rsidP="008F3E87">
      <w:pPr>
        <w:spacing w:after="120" w:line="276" w:lineRule="auto"/>
        <w:jc w:val="center"/>
        <w:rPr>
          <w:rFonts w:ascii="Arial" w:hAnsi="Arial" w:cs="Arial"/>
          <w:color w:val="17365D" w:themeColor="text2" w:themeShade="BF"/>
          <w:sz w:val="40"/>
          <w:szCs w:val="24"/>
          <w:lang w:eastAsia="es-ES"/>
        </w:rPr>
      </w:pPr>
    </w:p>
    <w:p w14:paraId="18123EE9" w14:textId="3E7DAB05" w:rsidR="00870811" w:rsidRPr="00E43104" w:rsidRDefault="00193EEB" w:rsidP="003A60B3">
      <w:pPr>
        <w:spacing w:after="120"/>
        <w:jc w:val="center"/>
        <w:rPr>
          <w:rFonts w:ascii="Arial" w:hAnsi="Arial" w:cs="Arial"/>
          <w:b/>
          <w:sz w:val="28"/>
        </w:rPr>
      </w:pPr>
      <w:r w:rsidRPr="00193EEB">
        <w:rPr>
          <w:rFonts w:ascii="Arial" w:hAnsi="Arial" w:cs="Arial"/>
          <w:b/>
          <w:bCs/>
          <w:smallCaps/>
          <w:color w:val="808080"/>
          <w:sz w:val="36"/>
          <w:szCs w:val="22"/>
          <w:lang w:eastAsia="es-ES"/>
        </w:rPr>
        <w:t>A</w:t>
      </w:r>
      <w:r w:rsidR="00192DF7">
        <w:rPr>
          <w:rFonts w:ascii="Arial" w:hAnsi="Arial" w:cs="Arial"/>
          <w:b/>
          <w:bCs/>
          <w:smallCaps/>
          <w:color w:val="808080"/>
          <w:sz w:val="36"/>
          <w:szCs w:val="22"/>
          <w:lang w:eastAsia="es-ES"/>
        </w:rPr>
        <w:t>DQUISICIÓN DE VÁLVULAS MANUALES</w:t>
      </w:r>
      <w:r w:rsidR="00EE3A3A">
        <w:rPr>
          <w:rFonts w:ascii="Arial" w:hAnsi="Arial" w:cs="Arial"/>
          <w:b/>
          <w:bCs/>
          <w:smallCaps/>
          <w:color w:val="808080"/>
          <w:sz w:val="36"/>
          <w:szCs w:val="22"/>
          <w:lang w:eastAsia="es-ES"/>
        </w:rPr>
        <w:t xml:space="preserve"> </w:t>
      </w:r>
      <w:r w:rsidR="003A60B3" w:rsidRPr="003A60B3">
        <w:rPr>
          <w:rFonts w:ascii="Arial" w:hAnsi="Arial" w:cs="Arial"/>
          <w:b/>
          <w:bCs/>
          <w:smallCaps/>
          <w:color w:val="808080"/>
          <w:sz w:val="36"/>
          <w:szCs w:val="22"/>
          <w:lang w:val="es-BO" w:eastAsia="es-ES"/>
        </w:rPr>
        <w:t>ADECUACIONES OCY-1, OCY-3, OCSZ-2, Y OCSZ-2A</w:t>
      </w:r>
    </w:p>
    <w:p w14:paraId="18123EEA" w14:textId="77777777" w:rsidR="00870811" w:rsidRPr="00E43104" w:rsidRDefault="00870811" w:rsidP="007F4F43">
      <w:pPr>
        <w:spacing w:after="120"/>
        <w:jc w:val="both"/>
        <w:rPr>
          <w:rFonts w:ascii="Arial" w:hAnsi="Arial" w:cs="Arial"/>
          <w:sz w:val="28"/>
        </w:rPr>
        <w:sectPr w:rsidR="00870811" w:rsidRPr="00E43104">
          <w:footerReference w:type="default" r:id="rId13"/>
          <w:pgSz w:w="12242" w:h="15842" w:code="1"/>
          <w:pgMar w:top="2041" w:right="1701" w:bottom="1701" w:left="1701" w:header="709" w:footer="709" w:gutter="0"/>
          <w:cols w:space="709"/>
          <w:noEndnote/>
        </w:sectPr>
      </w:pPr>
    </w:p>
    <w:p w14:paraId="18123EEB" w14:textId="77777777" w:rsidR="00610FE1" w:rsidRPr="00E43104" w:rsidRDefault="00610FE1" w:rsidP="007F4F43">
      <w:pPr>
        <w:pStyle w:val="TtuloTDC1"/>
        <w:spacing w:after="120" w:line="360" w:lineRule="auto"/>
        <w:jc w:val="both"/>
        <w:rPr>
          <w:rFonts w:ascii="Arial" w:hAnsi="Arial" w:cs="Arial"/>
          <w:b/>
          <w:color w:val="auto"/>
          <w:sz w:val="20"/>
          <w:szCs w:val="20"/>
        </w:rPr>
      </w:pPr>
      <w:r w:rsidRPr="00E43104">
        <w:rPr>
          <w:rFonts w:ascii="Arial" w:hAnsi="Arial" w:cs="Arial"/>
          <w:b/>
          <w:color w:val="auto"/>
          <w:sz w:val="20"/>
          <w:szCs w:val="20"/>
          <w:lang w:val="es-ES"/>
        </w:rPr>
        <w:lastRenderedPageBreak/>
        <w:t>ÍNDICE</w:t>
      </w:r>
    </w:p>
    <w:p w14:paraId="594C467F" w14:textId="325EF9AF" w:rsidR="00576205" w:rsidRDefault="00610FE1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r w:rsidRPr="00E43104">
        <w:rPr>
          <w:b/>
        </w:rPr>
        <w:fldChar w:fldCharType="begin"/>
      </w:r>
      <w:r w:rsidRPr="00E43104">
        <w:rPr>
          <w:b/>
        </w:rPr>
        <w:instrText xml:space="preserve"> TOC \o "1-3" \h \z \u </w:instrText>
      </w:r>
      <w:r w:rsidRPr="00E43104">
        <w:rPr>
          <w:b/>
        </w:rPr>
        <w:fldChar w:fldCharType="separate"/>
      </w:r>
      <w:hyperlink w:anchor="_Toc184369952" w:history="1">
        <w:r w:rsidR="00576205" w:rsidRPr="00400F46">
          <w:rPr>
            <w:rStyle w:val="Hipervnculo"/>
            <w:rFonts w:ascii="Arial" w:hAnsi="Arial" w:cs="Arial"/>
            <w:noProof/>
          </w:rPr>
          <w:t>1.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OBJETIVO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_Toc184369952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2</w:t>
        </w:r>
        <w:r w:rsidR="00576205">
          <w:rPr>
            <w:noProof/>
            <w:webHidden/>
          </w:rPr>
          <w:fldChar w:fldCharType="end"/>
        </w:r>
      </w:hyperlink>
    </w:p>
    <w:p w14:paraId="5E395B37" w14:textId="0212AADB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3" w:history="1">
        <w:r w:rsidR="00576205" w:rsidRPr="00400F46">
          <w:rPr>
            <w:rStyle w:val="Hipervnculo"/>
            <w:rFonts w:ascii="Arial" w:hAnsi="Arial" w:cs="Arial"/>
            <w:noProof/>
          </w:rPr>
          <w:t>2.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ALCANCE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_Toc184369953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2</w:t>
        </w:r>
        <w:r w:rsidR="00576205">
          <w:rPr>
            <w:noProof/>
            <w:webHidden/>
          </w:rPr>
          <w:fldChar w:fldCharType="end"/>
        </w:r>
      </w:hyperlink>
    </w:p>
    <w:p w14:paraId="596D2818" w14:textId="324C56F9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4" w:history="1">
        <w:r w:rsidR="00576205" w:rsidRPr="00400F46">
          <w:rPr>
            <w:rStyle w:val="Hipervnculo"/>
            <w:rFonts w:ascii="Arial" w:hAnsi="Arial" w:cs="Arial"/>
            <w:noProof/>
          </w:rPr>
          <w:t>3.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DEFINICIONES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_Toc184369954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2</w:t>
        </w:r>
        <w:r w:rsidR="00576205">
          <w:rPr>
            <w:noProof/>
            <w:webHidden/>
          </w:rPr>
          <w:fldChar w:fldCharType="end"/>
        </w:r>
      </w:hyperlink>
    </w:p>
    <w:p w14:paraId="4BA7F5C3" w14:textId="7D3CC3F1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5" w:history="1">
        <w:r w:rsidR="00576205" w:rsidRPr="00400F46">
          <w:rPr>
            <w:rStyle w:val="Hipervnculo"/>
            <w:rFonts w:ascii="Arial" w:hAnsi="Arial" w:cs="Arial"/>
            <w:noProof/>
          </w:rPr>
          <w:t>4.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NORMAS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_Toc184369955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2</w:t>
        </w:r>
        <w:r w:rsidR="00576205">
          <w:rPr>
            <w:noProof/>
            <w:webHidden/>
          </w:rPr>
          <w:fldChar w:fldCharType="end"/>
        </w:r>
      </w:hyperlink>
    </w:p>
    <w:p w14:paraId="058C19E7" w14:textId="5E78D639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6" w:history="1">
        <w:r w:rsidR="00576205" w:rsidRPr="00400F46">
          <w:rPr>
            <w:rStyle w:val="Hipervnculo"/>
            <w:rFonts w:ascii="Arial" w:hAnsi="Arial" w:cs="Arial"/>
            <w:noProof/>
          </w:rPr>
          <w:t>5.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CONDICIONES DE OPERACIÓN Y DISEÑO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_Toc184369956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3</w:t>
        </w:r>
        <w:r w:rsidR="00576205">
          <w:rPr>
            <w:noProof/>
            <w:webHidden/>
          </w:rPr>
          <w:fldChar w:fldCharType="end"/>
        </w:r>
      </w:hyperlink>
    </w:p>
    <w:p w14:paraId="6ACA6125" w14:textId="0014D877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7" w:history="1">
        <w:r w:rsidR="00576205" w:rsidRPr="00400F46">
          <w:rPr>
            <w:rStyle w:val="Hipervnculo"/>
            <w:rFonts w:ascii="Arial" w:hAnsi="Arial" w:cs="Arial"/>
            <w:noProof/>
          </w:rPr>
          <w:t>6.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REQUISITOS TÉCNICOS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_Toc184369957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4</w:t>
        </w:r>
        <w:r w:rsidR="00576205">
          <w:rPr>
            <w:noProof/>
            <w:webHidden/>
          </w:rPr>
          <w:fldChar w:fldCharType="end"/>
        </w:r>
      </w:hyperlink>
    </w:p>
    <w:p w14:paraId="70FDCB6A" w14:textId="066AC3FF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8" w:history="1">
        <w:r w:rsidR="00576205" w:rsidRPr="00400F46">
          <w:rPr>
            <w:rStyle w:val="Hipervnculo"/>
            <w:rFonts w:ascii="Arial" w:hAnsi="Arial" w:cs="Arial"/>
            <w:noProof/>
          </w:rPr>
          <w:t>7.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GARANTÍA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_Toc184369958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5</w:t>
        </w:r>
        <w:r w:rsidR="00576205">
          <w:rPr>
            <w:noProof/>
            <w:webHidden/>
          </w:rPr>
          <w:fldChar w:fldCharType="end"/>
        </w:r>
      </w:hyperlink>
    </w:p>
    <w:p w14:paraId="53718ED4" w14:textId="2D324DDD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59" w:history="1">
        <w:r w:rsidR="00576205" w:rsidRPr="00400F46">
          <w:rPr>
            <w:rStyle w:val="Hipervnculo"/>
            <w:rFonts w:ascii="Arial" w:hAnsi="Arial" w:cs="Arial"/>
            <w:noProof/>
          </w:rPr>
          <w:t>8.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PLAZO Y LUGAR DE ENTREGA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_Toc184369959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5</w:t>
        </w:r>
        <w:r w:rsidR="00576205">
          <w:rPr>
            <w:noProof/>
            <w:webHidden/>
          </w:rPr>
          <w:fldChar w:fldCharType="end"/>
        </w:r>
      </w:hyperlink>
    </w:p>
    <w:p w14:paraId="46813574" w14:textId="6471FDB6" w:rsidR="00576205" w:rsidRDefault="00412B46">
      <w:pPr>
        <w:pStyle w:val="TDC1"/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84369960" w:history="1">
        <w:r w:rsidR="00576205" w:rsidRPr="00400F46">
          <w:rPr>
            <w:rStyle w:val="Hipervnculo"/>
            <w:rFonts w:ascii="Arial" w:hAnsi="Arial" w:cs="Arial"/>
            <w:noProof/>
          </w:rPr>
          <w:t>9.</w:t>
        </w:r>
        <w:r w:rsidR="00576205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576205" w:rsidRPr="00400F46">
          <w:rPr>
            <w:rStyle w:val="Hipervnculo"/>
            <w:rFonts w:ascii="Arial" w:hAnsi="Arial" w:cs="Arial"/>
            <w:noProof/>
          </w:rPr>
          <w:t>ANEXOS</w:t>
        </w:r>
        <w:r w:rsidR="00576205">
          <w:rPr>
            <w:noProof/>
            <w:webHidden/>
          </w:rPr>
          <w:tab/>
        </w:r>
        <w:r w:rsidR="00576205">
          <w:rPr>
            <w:noProof/>
            <w:webHidden/>
          </w:rPr>
          <w:fldChar w:fldCharType="begin"/>
        </w:r>
        <w:r w:rsidR="00576205">
          <w:rPr>
            <w:noProof/>
            <w:webHidden/>
          </w:rPr>
          <w:instrText xml:space="preserve"> PAGEREF _Toc184369960 \h </w:instrText>
        </w:r>
        <w:r w:rsidR="00576205">
          <w:rPr>
            <w:noProof/>
            <w:webHidden/>
          </w:rPr>
        </w:r>
        <w:r w:rsidR="00576205">
          <w:rPr>
            <w:noProof/>
            <w:webHidden/>
          </w:rPr>
          <w:fldChar w:fldCharType="separate"/>
        </w:r>
        <w:r w:rsidR="00576205">
          <w:rPr>
            <w:noProof/>
            <w:webHidden/>
          </w:rPr>
          <w:t>6</w:t>
        </w:r>
        <w:r w:rsidR="00576205">
          <w:rPr>
            <w:noProof/>
            <w:webHidden/>
          </w:rPr>
          <w:fldChar w:fldCharType="end"/>
        </w:r>
      </w:hyperlink>
    </w:p>
    <w:p w14:paraId="18123EFE" w14:textId="5E96C68F" w:rsidR="00610FE1" w:rsidRPr="00E43104" w:rsidRDefault="00610FE1" w:rsidP="007F4F43">
      <w:pPr>
        <w:tabs>
          <w:tab w:val="left" w:pos="567"/>
        </w:tabs>
        <w:spacing w:after="120" w:line="360" w:lineRule="auto"/>
        <w:ind w:left="567" w:hanging="567"/>
        <w:jc w:val="both"/>
        <w:rPr>
          <w:rFonts w:ascii="Arial" w:hAnsi="Arial" w:cs="Arial"/>
        </w:rPr>
      </w:pPr>
      <w:r w:rsidRPr="00E43104">
        <w:rPr>
          <w:rFonts w:ascii="Arial" w:hAnsi="Arial" w:cs="Arial"/>
          <w:b/>
          <w:bCs/>
        </w:rPr>
        <w:fldChar w:fldCharType="end"/>
      </w:r>
    </w:p>
    <w:p w14:paraId="18123EFF" w14:textId="77777777" w:rsidR="002A389E" w:rsidRPr="00E43104" w:rsidRDefault="002A389E" w:rsidP="007F4F43">
      <w:pPr>
        <w:pStyle w:val="Ttulo9"/>
        <w:spacing w:before="0" w:after="120"/>
        <w:jc w:val="both"/>
        <w:rPr>
          <w:rFonts w:ascii="Arial" w:hAnsi="Arial" w:cs="Arial"/>
          <w:b w:val="0"/>
          <w:sz w:val="20"/>
        </w:rPr>
      </w:pPr>
    </w:p>
    <w:p w14:paraId="4068CF09" w14:textId="5B3EEB97" w:rsidR="00215F8F" w:rsidRPr="009E0751" w:rsidRDefault="002A389E" w:rsidP="00BD00B3">
      <w:pPr>
        <w:pStyle w:val="Ttulo1"/>
        <w:numPr>
          <w:ilvl w:val="0"/>
          <w:numId w:val="18"/>
        </w:numPr>
        <w:spacing w:after="120"/>
        <w:ind w:left="567" w:hanging="567"/>
        <w:rPr>
          <w:rFonts w:ascii="Arial" w:hAnsi="Arial" w:cs="Arial"/>
        </w:rPr>
      </w:pPr>
      <w:r w:rsidRPr="00E43104">
        <w:rPr>
          <w:rFonts w:ascii="Arial" w:hAnsi="Arial" w:cs="Arial"/>
          <w:sz w:val="20"/>
        </w:rPr>
        <w:br w:type="page"/>
      </w:r>
      <w:bookmarkStart w:id="0" w:name="_Toc485974556"/>
      <w:bookmarkStart w:id="1" w:name="_Toc486499568"/>
      <w:bookmarkStart w:id="2" w:name="_Toc486500719"/>
      <w:bookmarkStart w:id="3" w:name="_Toc488139262"/>
      <w:bookmarkStart w:id="4" w:name="_Toc488139396"/>
      <w:bookmarkStart w:id="5" w:name="_Toc488737571"/>
      <w:bookmarkStart w:id="6" w:name="_Toc488737841"/>
      <w:bookmarkEnd w:id="0"/>
      <w:bookmarkEnd w:id="1"/>
      <w:bookmarkEnd w:id="2"/>
      <w:bookmarkEnd w:id="3"/>
      <w:bookmarkEnd w:id="4"/>
      <w:bookmarkEnd w:id="5"/>
      <w:bookmarkEnd w:id="6"/>
    </w:p>
    <w:p w14:paraId="1548C44D" w14:textId="77777777" w:rsidR="003D3A1D" w:rsidRDefault="003D3A1D" w:rsidP="003D3A1D">
      <w:pPr>
        <w:pStyle w:val="Ttulo1"/>
        <w:spacing w:after="120"/>
        <w:ind w:left="426"/>
        <w:rPr>
          <w:rFonts w:ascii="Arial" w:hAnsi="Arial" w:cs="Arial"/>
          <w:sz w:val="20"/>
        </w:rPr>
      </w:pPr>
    </w:p>
    <w:p w14:paraId="455ED5A2" w14:textId="0CB4F5DD" w:rsidR="00456D6E" w:rsidRPr="009E0751" w:rsidRDefault="00456D6E" w:rsidP="002807AB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7" w:name="_Toc184369952"/>
      <w:r w:rsidRPr="009E0751">
        <w:rPr>
          <w:rFonts w:ascii="Arial" w:hAnsi="Arial" w:cs="Arial"/>
          <w:sz w:val="20"/>
        </w:rPr>
        <w:t>OBJETIVO</w:t>
      </w:r>
      <w:bookmarkEnd w:id="7"/>
    </w:p>
    <w:p w14:paraId="2DE99BFB" w14:textId="456C0334" w:rsidR="005249D1" w:rsidRDefault="005249D1" w:rsidP="005249D1">
      <w:pPr>
        <w:pStyle w:val="Textoindependiente"/>
        <w:ind w:left="426"/>
        <w:rPr>
          <w:rFonts w:ascii="Arial" w:hAnsi="Arial" w:cs="Arial"/>
          <w:snapToGrid/>
          <w:lang w:val="es-ES_tradnl"/>
        </w:rPr>
      </w:pPr>
      <w:r w:rsidRPr="005249D1">
        <w:rPr>
          <w:rFonts w:ascii="Arial" w:hAnsi="Arial" w:cs="Arial"/>
          <w:snapToGrid/>
          <w:lang w:val="es-ES_tradnl"/>
        </w:rPr>
        <w:t xml:space="preserve">El presente documento describe los requisitos mínimos, especificaciones técnicas y condiciones administrativas que el PROVEEDOR adjudicado debe cumplir para la prestación del servicio de provisión de </w:t>
      </w:r>
      <w:r w:rsidR="00DD3625">
        <w:rPr>
          <w:rFonts w:ascii="Arial" w:hAnsi="Arial" w:cs="Arial"/>
          <w:snapToGrid/>
          <w:lang w:val="es-ES_tradnl"/>
        </w:rPr>
        <w:t>válvulas</w:t>
      </w:r>
      <w:r w:rsidRPr="005249D1">
        <w:rPr>
          <w:rFonts w:ascii="Arial" w:hAnsi="Arial" w:cs="Arial"/>
          <w:snapToGrid/>
          <w:lang w:val="es-ES_tradnl"/>
        </w:rPr>
        <w:t>.</w:t>
      </w:r>
    </w:p>
    <w:p w14:paraId="20AAE450" w14:textId="77777777" w:rsidR="005249D1" w:rsidRPr="005249D1" w:rsidRDefault="005249D1" w:rsidP="005249D1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8" w:name="_Toc439335049"/>
      <w:bookmarkStart w:id="9" w:name="_Toc3206150"/>
      <w:bookmarkStart w:id="10" w:name="_Toc184369953"/>
      <w:r w:rsidRPr="005249D1">
        <w:rPr>
          <w:rFonts w:ascii="Arial" w:hAnsi="Arial" w:cs="Arial"/>
          <w:sz w:val="20"/>
        </w:rPr>
        <w:t>ALCANCE</w:t>
      </w:r>
      <w:bookmarkEnd w:id="8"/>
      <w:bookmarkEnd w:id="9"/>
      <w:bookmarkEnd w:id="10"/>
    </w:p>
    <w:p w14:paraId="75839528" w14:textId="77777777" w:rsidR="00F25361" w:rsidRDefault="005249D1" w:rsidP="00F25361">
      <w:pPr>
        <w:pStyle w:val="Textoindependiente"/>
        <w:ind w:left="426"/>
        <w:rPr>
          <w:rFonts w:ascii="Arial" w:hAnsi="Arial" w:cs="Arial"/>
          <w:snapToGrid/>
          <w:lang w:val="es-ES_tradnl"/>
        </w:rPr>
      </w:pPr>
      <w:r w:rsidRPr="005249D1">
        <w:rPr>
          <w:rFonts w:ascii="Arial" w:hAnsi="Arial" w:cs="Arial"/>
          <w:snapToGrid/>
          <w:lang w:val="es-ES_tradnl"/>
        </w:rPr>
        <w:t xml:space="preserve">El PROVEEDOR adjudicado deberá entregar </w:t>
      </w:r>
      <w:r w:rsidR="00F25361">
        <w:rPr>
          <w:rFonts w:ascii="Arial" w:hAnsi="Arial" w:cs="Arial"/>
          <w:snapToGrid/>
          <w:lang w:val="es-ES_tradnl"/>
        </w:rPr>
        <w:t>las cantidades requeridas los tamaños</w:t>
      </w:r>
      <w:r w:rsidRPr="005249D1">
        <w:rPr>
          <w:rFonts w:ascii="Arial" w:hAnsi="Arial" w:cs="Arial"/>
          <w:snapToGrid/>
          <w:lang w:val="es-ES_tradnl"/>
        </w:rPr>
        <w:t xml:space="preserve"> solicitado, de acuerdo a lo</w:t>
      </w:r>
      <w:r w:rsidR="00DD3625">
        <w:rPr>
          <w:rFonts w:ascii="Arial" w:hAnsi="Arial" w:cs="Arial"/>
          <w:snapToGrid/>
          <w:lang w:val="es-ES_tradnl"/>
        </w:rPr>
        <w:t xml:space="preserve"> establecidos en los</w:t>
      </w:r>
      <w:r w:rsidR="00F968AC">
        <w:rPr>
          <w:rFonts w:ascii="Arial" w:hAnsi="Arial" w:cs="Arial"/>
          <w:snapToGrid/>
          <w:lang w:val="es-ES_tradnl"/>
        </w:rPr>
        <w:t xml:space="preserve"> Anexos.</w:t>
      </w:r>
      <w:r w:rsidR="00F25361">
        <w:rPr>
          <w:rFonts w:ascii="Arial" w:hAnsi="Arial" w:cs="Arial"/>
          <w:snapToGrid/>
          <w:lang w:val="es-ES_tradnl"/>
        </w:rPr>
        <w:t xml:space="preserve"> Que detallan </w:t>
      </w:r>
      <w:r w:rsidR="00F25361" w:rsidRPr="005249D1">
        <w:rPr>
          <w:rFonts w:ascii="Arial" w:hAnsi="Arial" w:cs="Arial"/>
          <w:snapToGrid/>
          <w:lang w:val="es-ES_tradnl"/>
        </w:rPr>
        <w:t xml:space="preserve">las Características, Estándares y Especificaciones Técnicas de los materiales </w:t>
      </w:r>
      <w:r w:rsidR="00F25361">
        <w:rPr>
          <w:rFonts w:ascii="Arial" w:hAnsi="Arial" w:cs="Arial"/>
          <w:snapToGrid/>
          <w:lang w:val="es-ES_tradnl"/>
        </w:rPr>
        <w:t>que el Proveedor a</w:t>
      </w:r>
      <w:r w:rsidR="00F25361" w:rsidRPr="005249D1">
        <w:rPr>
          <w:rFonts w:ascii="Arial" w:hAnsi="Arial" w:cs="Arial"/>
          <w:snapToGrid/>
          <w:lang w:val="es-ES_tradnl"/>
        </w:rPr>
        <w:t>djudicado debe seguir y cumplir, para la perfecta prestación del servicio que constituye el requerimiento</w:t>
      </w:r>
      <w:r w:rsidR="00F25361">
        <w:rPr>
          <w:rFonts w:ascii="Arial" w:hAnsi="Arial" w:cs="Arial"/>
          <w:snapToGrid/>
          <w:lang w:val="es-ES_tradnl"/>
        </w:rPr>
        <w:t>.</w:t>
      </w:r>
    </w:p>
    <w:p w14:paraId="4FEB54EB" w14:textId="7D5A11E6" w:rsidR="00F25361" w:rsidRPr="00F25361" w:rsidRDefault="00AE6D29" w:rsidP="003D3A1D">
      <w:pPr>
        <w:pStyle w:val="Textoindependiente"/>
        <w:spacing w:line="276" w:lineRule="auto"/>
        <w:ind w:left="708"/>
        <w:rPr>
          <w:rFonts w:ascii="Arial" w:hAnsi="Arial" w:cs="Arial"/>
          <w:snapToGrid/>
          <w:lang w:val="es-ES_tradnl"/>
        </w:rPr>
      </w:pPr>
      <w:r>
        <w:rPr>
          <w:rFonts w:ascii="Arial" w:hAnsi="Arial" w:cs="Arial"/>
          <w:snapToGrid/>
          <w:lang w:val="es-ES_tradnl"/>
        </w:rPr>
        <w:t>- ANEXO E-</w:t>
      </w:r>
      <w:r w:rsidR="00873E42">
        <w:rPr>
          <w:rFonts w:ascii="Arial" w:hAnsi="Arial" w:cs="Arial"/>
          <w:snapToGrid/>
          <w:lang w:val="es-ES_tradnl"/>
        </w:rPr>
        <w:t>2</w:t>
      </w:r>
      <w:r w:rsidR="00F25361" w:rsidRPr="00F25361">
        <w:rPr>
          <w:rFonts w:ascii="Arial" w:hAnsi="Arial" w:cs="Arial"/>
          <w:snapToGrid/>
          <w:lang w:val="es-ES_tradnl"/>
        </w:rPr>
        <w:t xml:space="preserve"> HD </w:t>
      </w:r>
      <w:r w:rsidR="003A60B3" w:rsidRPr="003A60B3">
        <w:rPr>
          <w:rFonts w:ascii="Arial" w:hAnsi="Arial" w:cs="Arial"/>
          <w:snapToGrid/>
          <w:lang w:val="es-ES_tradnl"/>
        </w:rPr>
        <w:t>VÁLVULA</w:t>
      </w:r>
      <w:r w:rsidR="00B970C0">
        <w:rPr>
          <w:rFonts w:ascii="Arial" w:hAnsi="Arial" w:cs="Arial"/>
          <w:snapToGrid/>
          <w:lang w:val="es-ES_tradnl"/>
        </w:rPr>
        <w:t>S BOLA DE</w:t>
      </w:r>
      <w:r w:rsidR="003A60B3" w:rsidRPr="003A60B3">
        <w:rPr>
          <w:rFonts w:ascii="Arial" w:hAnsi="Arial" w:cs="Arial"/>
          <w:snapToGrid/>
          <w:lang w:val="es-ES_tradnl"/>
        </w:rPr>
        <w:t xml:space="preserve"> </w:t>
      </w:r>
      <w:r w:rsidR="00873E42">
        <w:rPr>
          <w:rFonts w:ascii="Arial" w:hAnsi="Arial" w:cs="Arial"/>
          <w:snapToGrid/>
          <w:lang w:val="es-ES_tradnl"/>
        </w:rPr>
        <w:t>4”,</w:t>
      </w:r>
      <w:r w:rsidR="003A60B3" w:rsidRPr="003A60B3">
        <w:rPr>
          <w:rFonts w:ascii="Arial" w:hAnsi="Arial" w:cs="Arial"/>
          <w:snapToGrid/>
          <w:lang w:val="es-ES_tradnl"/>
        </w:rPr>
        <w:t>6"</w:t>
      </w:r>
      <w:r w:rsidR="00873E42">
        <w:rPr>
          <w:rFonts w:ascii="Arial" w:hAnsi="Arial" w:cs="Arial"/>
          <w:snapToGrid/>
          <w:lang w:val="es-ES_tradnl"/>
        </w:rPr>
        <w:t xml:space="preserve"> </w:t>
      </w:r>
      <w:r w:rsidR="00B970C0">
        <w:rPr>
          <w:rFonts w:ascii="Arial" w:hAnsi="Arial" w:cs="Arial"/>
          <w:snapToGrid/>
          <w:lang w:val="es-ES_tradnl"/>
        </w:rPr>
        <w:t xml:space="preserve">ANSI 600 </w:t>
      </w:r>
      <w:r w:rsidR="00873E42">
        <w:rPr>
          <w:rFonts w:ascii="Arial" w:hAnsi="Arial" w:cs="Arial"/>
          <w:snapToGrid/>
          <w:lang w:val="es-ES_tradnl"/>
        </w:rPr>
        <w:t>y 8”</w:t>
      </w:r>
      <w:r w:rsidR="00B970C0">
        <w:rPr>
          <w:rFonts w:ascii="Arial" w:hAnsi="Arial" w:cs="Arial"/>
          <w:snapToGrid/>
          <w:lang w:val="es-ES_tradnl"/>
        </w:rPr>
        <w:t xml:space="preserve"> ANSI 300</w:t>
      </w:r>
    </w:p>
    <w:p w14:paraId="778AEBF2" w14:textId="6BFA3F95" w:rsidR="00F25361" w:rsidRDefault="00AE6D29" w:rsidP="003D3A1D">
      <w:pPr>
        <w:pStyle w:val="Textoindependiente"/>
        <w:spacing w:line="276" w:lineRule="auto"/>
        <w:ind w:left="708"/>
        <w:rPr>
          <w:rFonts w:ascii="Arial" w:hAnsi="Arial" w:cs="Arial"/>
          <w:snapToGrid/>
          <w:lang w:val="es-ES_tradnl"/>
        </w:rPr>
      </w:pPr>
      <w:r>
        <w:rPr>
          <w:rFonts w:ascii="Arial" w:hAnsi="Arial" w:cs="Arial"/>
          <w:snapToGrid/>
          <w:lang w:val="es-ES_tradnl"/>
        </w:rPr>
        <w:t>- ANEXO E-</w:t>
      </w:r>
      <w:r w:rsidR="00873E42">
        <w:rPr>
          <w:rFonts w:ascii="Arial" w:hAnsi="Arial" w:cs="Arial"/>
          <w:snapToGrid/>
          <w:lang w:val="es-ES_tradnl"/>
        </w:rPr>
        <w:t>3</w:t>
      </w:r>
      <w:r w:rsidR="00F25361" w:rsidRPr="00F25361">
        <w:rPr>
          <w:rFonts w:ascii="Arial" w:hAnsi="Arial" w:cs="Arial"/>
          <w:snapToGrid/>
          <w:lang w:val="es-ES_tradnl"/>
        </w:rPr>
        <w:t xml:space="preserve"> HD VÁLVULAS</w:t>
      </w:r>
      <w:r w:rsidR="00B970C0">
        <w:rPr>
          <w:rFonts w:ascii="Arial" w:hAnsi="Arial" w:cs="Arial"/>
          <w:snapToGrid/>
          <w:lang w:val="es-ES_tradnl"/>
        </w:rPr>
        <w:t xml:space="preserve"> </w:t>
      </w:r>
      <w:r w:rsidR="00B970C0" w:rsidRPr="003A60B3">
        <w:rPr>
          <w:rFonts w:ascii="Arial" w:hAnsi="Arial" w:cs="Arial"/>
          <w:snapToGrid/>
          <w:lang w:val="es-ES_tradnl"/>
        </w:rPr>
        <w:t>CHECK</w:t>
      </w:r>
      <w:r w:rsidR="00F25361" w:rsidRPr="00F25361">
        <w:rPr>
          <w:rFonts w:ascii="Arial" w:hAnsi="Arial" w:cs="Arial"/>
          <w:snapToGrid/>
          <w:lang w:val="es-ES_tradnl"/>
        </w:rPr>
        <w:t xml:space="preserve"> </w:t>
      </w:r>
      <w:r w:rsidR="003A60B3" w:rsidRPr="003A60B3">
        <w:rPr>
          <w:rFonts w:ascii="Arial" w:hAnsi="Arial" w:cs="Arial"/>
          <w:snapToGrid/>
          <w:lang w:val="es-ES_tradnl"/>
        </w:rPr>
        <w:t xml:space="preserve">6" ANSI 600 </w:t>
      </w:r>
    </w:p>
    <w:p w14:paraId="6059823B" w14:textId="77777777" w:rsidR="004377C7" w:rsidRPr="004377C7" w:rsidRDefault="004377C7" w:rsidP="004377C7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11" w:name="_Toc459899404"/>
      <w:bookmarkStart w:id="12" w:name="_Toc184369954"/>
      <w:r w:rsidRPr="004377C7">
        <w:rPr>
          <w:rFonts w:ascii="Arial" w:hAnsi="Arial" w:cs="Arial"/>
          <w:sz w:val="20"/>
        </w:rPr>
        <w:t>DEFINICIONES</w:t>
      </w:r>
      <w:bookmarkEnd w:id="11"/>
      <w:bookmarkEnd w:id="12"/>
    </w:p>
    <w:p w14:paraId="64E5FE14" w14:textId="77777777" w:rsidR="004377C7" w:rsidRPr="00A54459" w:rsidRDefault="004377C7" w:rsidP="00775750">
      <w:pPr>
        <w:pStyle w:val="Textoindependiente3"/>
        <w:widowControl/>
        <w:numPr>
          <w:ilvl w:val="0"/>
          <w:numId w:val="44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A54459">
        <w:rPr>
          <w:rFonts w:ascii="Arial" w:hAnsi="Arial" w:cs="Arial"/>
          <w:bCs/>
          <w:lang w:val="en-US"/>
        </w:rPr>
        <w:t>ASME. American Society of Mechanical Engineers.</w:t>
      </w:r>
    </w:p>
    <w:p w14:paraId="66512DA4" w14:textId="77777777" w:rsidR="004377C7" w:rsidRPr="00AE6D29" w:rsidRDefault="004377C7" w:rsidP="00775750">
      <w:pPr>
        <w:pStyle w:val="Textoindependiente3"/>
        <w:widowControl/>
        <w:numPr>
          <w:ilvl w:val="0"/>
          <w:numId w:val="44"/>
        </w:numPr>
        <w:spacing w:before="120" w:line="276" w:lineRule="auto"/>
        <w:ind w:right="335"/>
        <w:rPr>
          <w:rFonts w:ascii="Arial" w:hAnsi="Arial" w:cs="Arial"/>
          <w:bCs/>
          <w:lang w:val="es-ES_tradnl"/>
        </w:rPr>
      </w:pPr>
      <w:r w:rsidRPr="00AE6D29">
        <w:rPr>
          <w:rFonts w:ascii="Arial" w:hAnsi="Arial" w:cs="Arial"/>
          <w:bCs/>
          <w:lang w:val="es-ES_tradnl"/>
        </w:rPr>
        <w:t xml:space="preserve">API. American </w:t>
      </w:r>
      <w:proofErr w:type="spellStart"/>
      <w:r w:rsidRPr="00AE6D29">
        <w:rPr>
          <w:rFonts w:ascii="Arial" w:hAnsi="Arial" w:cs="Arial"/>
          <w:bCs/>
          <w:lang w:val="es-ES_tradnl"/>
        </w:rPr>
        <w:t>Petroleum</w:t>
      </w:r>
      <w:proofErr w:type="spellEnd"/>
      <w:r w:rsidRPr="00AE6D29">
        <w:rPr>
          <w:rFonts w:ascii="Arial" w:hAnsi="Arial" w:cs="Arial"/>
          <w:bCs/>
          <w:lang w:val="es-ES_tradnl"/>
        </w:rPr>
        <w:t xml:space="preserve"> </w:t>
      </w:r>
      <w:proofErr w:type="spellStart"/>
      <w:r w:rsidRPr="00AE6D29">
        <w:rPr>
          <w:rFonts w:ascii="Arial" w:hAnsi="Arial" w:cs="Arial"/>
          <w:bCs/>
          <w:lang w:val="es-ES_tradnl"/>
        </w:rPr>
        <w:t>Institute</w:t>
      </w:r>
      <w:proofErr w:type="spellEnd"/>
      <w:r w:rsidRPr="00AE6D29">
        <w:rPr>
          <w:rFonts w:ascii="Arial" w:hAnsi="Arial" w:cs="Arial"/>
          <w:bCs/>
          <w:lang w:val="es-ES_tradnl"/>
        </w:rPr>
        <w:t>.</w:t>
      </w:r>
    </w:p>
    <w:p w14:paraId="5350C764" w14:textId="77777777" w:rsidR="004377C7" w:rsidRPr="00775750" w:rsidRDefault="004377C7" w:rsidP="00775750">
      <w:pPr>
        <w:pStyle w:val="Textoindependiente3"/>
        <w:widowControl/>
        <w:numPr>
          <w:ilvl w:val="0"/>
          <w:numId w:val="44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A54459">
        <w:rPr>
          <w:rFonts w:ascii="Arial" w:hAnsi="Arial" w:cs="Arial"/>
          <w:bCs/>
          <w:lang w:val="en-US"/>
        </w:rPr>
        <w:t>ASTM. American Socie</w:t>
      </w:r>
      <w:r w:rsidRPr="00775750">
        <w:rPr>
          <w:rFonts w:ascii="Arial" w:hAnsi="Arial" w:cs="Arial"/>
          <w:bCs/>
          <w:lang w:val="en-US"/>
        </w:rPr>
        <w:t>ty for Testing Materials.</w:t>
      </w:r>
    </w:p>
    <w:p w14:paraId="5CFE26DC" w14:textId="77777777" w:rsidR="004377C7" w:rsidRPr="00775750" w:rsidRDefault="004377C7" w:rsidP="00775750">
      <w:pPr>
        <w:pStyle w:val="Textoindependiente3"/>
        <w:widowControl/>
        <w:numPr>
          <w:ilvl w:val="0"/>
          <w:numId w:val="44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775750">
        <w:rPr>
          <w:rFonts w:ascii="Arial" w:hAnsi="Arial" w:cs="Arial"/>
          <w:bCs/>
          <w:lang w:val="en-US"/>
        </w:rPr>
        <w:t>MSS. Manufacturers Standardization Society for the Valves and Fittings Industry.</w:t>
      </w:r>
    </w:p>
    <w:p w14:paraId="1D25B677" w14:textId="77777777" w:rsidR="004377C7" w:rsidRPr="00775750" w:rsidRDefault="004377C7" w:rsidP="00775750">
      <w:pPr>
        <w:pStyle w:val="Textoindependiente3"/>
        <w:widowControl/>
        <w:numPr>
          <w:ilvl w:val="0"/>
          <w:numId w:val="44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775750">
        <w:rPr>
          <w:rFonts w:ascii="Arial" w:hAnsi="Arial" w:cs="Arial"/>
          <w:bCs/>
          <w:lang w:val="en-US"/>
        </w:rPr>
        <w:t>AISI. American Iron and Steel Institute.</w:t>
      </w:r>
    </w:p>
    <w:p w14:paraId="7EBB5F5D" w14:textId="5E386FE9" w:rsidR="009D4E5F" w:rsidRPr="00E43104" w:rsidRDefault="00DE4BAA" w:rsidP="002807AB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13" w:name="_Toc184369955"/>
      <w:r w:rsidRPr="00E43104">
        <w:rPr>
          <w:rFonts w:ascii="Arial" w:hAnsi="Arial" w:cs="Arial"/>
          <w:sz w:val="20"/>
        </w:rPr>
        <w:t>NORMAS</w:t>
      </w:r>
      <w:bookmarkEnd w:id="13"/>
    </w:p>
    <w:p w14:paraId="00303DF3" w14:textId="77777777" w:rsidR="004377C7" w:rsidRPr="004377C7" w:rsidRDefault="004377C7" w:rsidP="00775750">
      <w:pPr>
        <w:spacing w:before="120" w:after="120" w:line="360" w:lineRule="auto"/>
        <w:ind w:left="426" w:right="335"/>
        <w:jc w:val="both"/>
        <w:rPr>
          <w:rFonts w:ascii="Arial" w:hAnsi="Arial" w:cs="Arial"/>
          <w:lang w:val="es-ES_tradnl"/>
        </w:rPr>
      </w:pPr>
      <w:bookmarkStart w:id="14" w:name="_Toc3801207"/>
      <w:bookmarkStart w:id="15" w:name="_Toc4611175"/>
      <w:bookmarkStart w:id="16" w:name="_Toc4611884"/>
      <w:bookmarkStart w:id="17" w:name="_Toc12455692"/>
      <w:r w:rsidRPr="004377C7">
        <w:rPr>
          <w:rFonts w:ascii="Arial" w:hAnsi="Arial" w:cs="Arial"/>
          <w:lang w:val="es-ES_tradnl"/>
        </w:rPr>
        <w:t>Las normas que se contemplaron para la elaboración del presente estándar son:</w:t>
      </w:r>
    </w:p>
    <w:p w14:paraId="55C54960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ASME B31.8 – 2014. Gas Transmission and Distribution Piping System.</w:t>
      </w:r>
    </w:p>
    <w:p w14:paraId="0C9CC743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ASME B16.5 – 2013. Pipe Flanges and Flanged Fittings.</w:t>
      </w:r>
    </w:p>
    <w:p w14:paraId="75951FF7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ASME B16.34 – 2013. Valves – Flanged, Threaded, and Welding End.</w:t>
      </w:r>
    </w:p>
    <w:p w14:paraId="74F843A2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ASME Sec. VIII, Div. 1 – 2013. Rules for Construction of Pressure Vessels.</w:t>
      </w:r>
    </w:p>
    <w:p w14:paraId="73479642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ASME Sec. IX – 2015. Welding and Brazing Qualifications.</w:t>
      </w:r>
    </w:p>
    <w:p w14:paraId="1C5C5E49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API Specification 6D – 2015. Specification for Pipeline Valves.</w:t>
      </w:r>
    </w:p>
    <w:p w14:paraId="1E99D72F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 xml:space="preserve">API Standard 600 – 2015. Steel Gate Valves – Flanged and Butt-welding </w:t>
      </w:r>
      <w:proofErr w:type="gramStart"/>
      <w:r w:rsidRPr="004377C7">
        <w:rPr>
          <w:rFonts w:ascii="Arial" w:hAnsi="Arial" w:cs="Arial"/>
          <w:bCs/>
          <w:lang w:val="en-US"/>
        </w:rPr>
        <w:t>End,</w:t>
      </w:r>
      <w:proofErr w:type="gramEnd"/>
      <w:r w:rsidRPr="004377C7">
        <w:rPr>
          <w:rFonts w:ascii="Arial" w:hAnsi="Arial" w:cs="Arial"/>
          <w:bCs/>
          <w:lang w:val="en-US"/>
        </w:rPr>
        <w:t xml:space="preserve"> bolted Bonnets. </w:t>
      </w:r>
    </w:p>
    <w:p w14:paraId="0EE0F68D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API Standard 6FA – 2011. Specification for Fire Test for Valves.</w:t>
      </w:r>
    </w:p>
    <w:p w14:paraId="675F35D8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API Standard 6FD – 2013. Specification for Fire Test for Check Valves.</w:t>
      </w:r>
    </w:p>
    <w:p w14:paraId="4AA18944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API Standard 607 – 2010. Fire Test for Soft-Seated Quarter-Turn Valves.</w:t>
      </w:r>
    </w:p>
    <w:p w14:paraId="321BE1D3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API Standard 598 – 2009. Valve Inspection and Testing.</w:t>
      </w:r>
    </w:p>
    <w:p w14:paraId="49B9D215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ASTM A-105 – 2014. Standard Specification for Forging Carbon Steel for Piping Components.</w:t>
      </w:r>
    </w:p>
    <w:p w14:paraId="78BD5BBF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lastRenderedPageBreak/>
        <w:t>ASME Sec. V – 2015. Nondestructive Examination.</w:t>
      </w:r>
    </w:p>
    <w:p w14:paraId="1375B2B7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MSS SP-6 – 2012. Standard Finishes for Contact Faces of Pipe Flanges and Connecting-End Flanges of Valves and Fittings.</w:t>
      </w:r>
    </w:p>
    <w:p w14:paraId="2555C191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MSS SP-44 – 2010. Steel Pipeline Flanges.</w:t>
      </w:r>
    </w:p>
    <w:p w14:paraId="65EF9C29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MSS SP-25 – 2013. Standard Marking System for Valves, Fittings, Flanges, and Unions.</w:t>
      </w:r>
    </w:p>
    <w:p w14:paraId="3446AB7C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MSS SP-55 – 2011. Quality Standard for Steel Casting for Valves, Flanges, Fitting, and Other Piping Components – Visual Method for Evaluation of Surface Irregularities.</w:t>
      </w:r>
    </w:p>
    <w:p w14:paraId="162D7EAE" w14:textId="77777777" w:rsidR="004377C7" w:rsidRPr="004377C7" w:rsidRDefault="004377C7" w:rsidP="00775750">
      <w:pPr>
        <w:pStyle w:val="Textoindependiente3"/>
        <w:widowControl/>
        <w:numPr>
          <w:ilvl w:val="0"/>
          <w:numId w:val="48"/>
        </w:numPr>
        <w:spacing w:before="120" w:line="276" w:lineRule="auto"/>
        <w:ind w:right="335"/>
        <w:rPr>
          <w:rFonts w:ascii="Arial" w:hAnsi="Arial" w:cs="Arial"/>
          <w:bCs/>
          <w:lang w:val="en-US"/>
        </w:rPr>
      </w:pPr>
      <w:r w:rsidRPr="004377C7">
        <w:rPr>
          <w:rFonts w:ascii="Arial" w:hAnsi="Arial" w:cs="Arial"/>
          <w:bCs/>
          <w:lang w:val="en-US"/>
        </w:rPr>
        <w:t>MSS SP-85 – 2011. Cast Iron. Globe and Angle Valves. Flanged and Threaded Ends.</w:t>
      </w:r>
    </w:p>
    <w:p w14:paraId="7D63D18F" w14:textId="26884729" w:rsidR="006A5728" w:rsidRPr="002807AB" w:rsidRDefault="002E0D5B" w:rsidP="002807AB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18" w:name="_Toc184369956"/>
      <w:bookmarkStart w:id="19" w:name="OLE_LINK1"/>
      <w:bookmarkStart w:id="20" w:name="OLE_LINK2"/>
      <w:bookmarkEnd w:id="14"/>
      <w:bookmarkEnd w:id="15"/>
      <w:bookmarkEnd w:id="16"/>
      <w:bookmarkEnd w:id="17"/>
      <w:r w:rsidRPr="006A28A0">
        <w:rPr>
          <w:rFonts w:ascii="Arial" w:hAnsi="Arial" w:cs="Arial"/>
          <w:sz w:val="20"/>
        </w:rPr>
        <w:t xml:space="preserve">CONDICIONES DE OPERACIÓN Y </w:t>
      </w:r>
      <w:r w:rsidR="00DE4BAA" w:rsidRPr="002807AB">
        <w:rPr>
          <w:rFonts w:ascii="Arial" w:hAnsi="Arial" w:cs="Arial"/>
          <w:sz w:val="20"/>
        </w:rPr>
        <w:t>DISEÑO</w:t>
      </w:r>
      <w:bookmarkStart w:id="21" w:name="_Toc509924092"/>
      <w:bookmarkEnd w:id="18"/>
    </w:p>
    <w:bookmarkEnd w:id="19"/>
    <w:bookmarkEnd w:id="20"/>
    <w:p w14:paraId="0B6FA786" w14:textId="1D6063DA" w:rsidR="00E47CE6" w:rsidRDefault="00E47CE6" w:rsidP="009C0C23">
      <w:pPr>
        <w:spacing w:after="120"/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>Las propiedades Fisicoquímicas de los productos se ilustran en las siguientes tablas:</w:t>
      </w:r>
    </w:p>
    <w:p w14:paraId="79306F08" w14:textId="1F05E3D1" w:rsidR="00E47CE6" w:rsidRDefault="00E47CE6" w:rsidP="007F4F43">
      <w:pPr>
        <w:spacing w:after="120"/>
        <w:jc w:val="center"/>
        <w:rPr>
          <w:rFonts w:ascii="Arial" w:hAnsi="Arial" w:cs="Arial"/>
        </w:rPr>
      </w:pPr>
      <w:r>
        <w:rPr>
          <w:rFonts w:ascii="Arial" w:hAnsi="Arial" w:cs="Arial"/>
          <w:b/>
          <w:noProof/>
          <w:lang w:eastAsia="es-BO"/>
        </w:rPr>
        <w:t>Tabla N°</w:t>
      </w:r>
      <w:r w:rsidR="009C0C23">
        <w:rPr>
          <w:rFonts w:ascii="Arial" w:hAnsi="Arial" w:cs="Arial"/>
          <w:b/>
          <w:noProof/>
          <w:lang w:eastAsia="es-BO"/>
        </w:rPr>
        <w:t>2</w:t>
      </w:r>
      <w:r w:rsidRPr="006A28A0">
        <w:rPr>
          <w:rFonts w:ascii="Arial" w:hAnsi="Arial" w:cs="Arial"/>
          <w:b/>
          <w:noProof/>
          <w:lang w:eastAsia="es-BO"/>
        </w:rPr>
        <w:t>.</w:t>
      </w:r>
      <w:r w:rsidRPr="00683395">
        <w:rPr>
          <w:rFonts w:ascii="Arial" w:hAnsi="Arial" w:cs="Arial"/>
          <w:noProof/>
          <w:lang w:eastAsia="es-BO"/>
        </w:rPr>
        <w:t xml:space="preserve"> </w:t>
      </w:r>
      <w:r>
        <w:rPr>
          <w:rFonts w:ascii="Arial" w:hAnsi="Arial" w:cs="Arial"/>
          <w:noProof/>
          <w:lang w:eastAsia="es-BO"/>
        </w:rPr>
        <w:t>Propiedades Fis</w:t>
      </w:r>
      <w:r w:rsidR="009C0C23">
        <w:rPr>
          <w:rFonts w:ascii="Arial" w:hAnsi="Arial" w:cs="Arial"/>
          <w:noProof/>
          <w:lang w:eastAsia="es-BO"/>
        </w:rPr>
        <w:t>i</w:t>
      </w:r>
      <w:r w:rsidR="00B61A23">
        <w:rPr>
          <w:rFonts w:ascii="Arial" w:hAnsi="Arial" w:cs="Arial"/>
          <w:noProof/>
          <w:lang w:eastAsia="es-BO"/>
        </w:rPr>
        <w:t>co</w:t>
      </w:r>
      <w:r>
        <w:rPr>
          <w:rFonts w:ascii="Arial" w:hAnsi="Arial" w:cs="Arial"/>
          <w:noProof/>
          <w:lang w:eastAsia="es-BO"/>
        </w:rPr>
        <w:t>químicas – Diésel Oíl (DO)</w:t>
      </w:r>
    </w:p>
    <w:tbl>
      <w:tblPr>
        <w:tblW w:w="75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59"/>
        <w:gridCol w:w="872"/>
        <w:gridCol w:w="1220"/>
        <w:gridCol w:w="1171"/>
        <w:gridCol w:w="1302"/>
      </w:tblGrid>
      <w:tr w:rsidR="00E47CE6" w:rsidRPr="00C6303E" w14:paraId="50BDB3D5" w14:textId="77777777" w:rsidTr="00CA7397">
        <w:trPr>
          <w:trHeight w:val="350"/>
          <w:tblHeader/>
          <w:jc w:val="center"/>
        </w:trPr>
        <w:tc>
          <w:tcPr>
            <w:tcW w:w="3059" w:type="dxa"/>
            <w:vMerge w:val="restart"/>
            <w:shd w:val="clear" w:color="auto" w:fill="D9D9D9"/>
            <w:noWrap/>
            <w:vAlign w:val="center"/>
            <w:hideMark/>
          </w:tcPr>
          <w:p w14:paraId="534B58ED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/>
                <w:color w:val="000000"/>
                <w:lang w:eastAsia="es-BO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Prueba</w:t>
            </w:r>
          </w:p>
        </w:tc>
        <w:tc>
          <w:tcPr>
            <w:tcW w:w="1984" w:type="dxa"/>
            <w:gridSpan w:val="2"/>
            <w:vMerge w:val="restart"/>
            <w:shd w:val="clear" w:color="auto" w:fill="D9D9D9"/>
            <w:noWrap/>
            <w:vAlign w:val="center"/>
            <w:hideMark/>
          </w:tcPr>
          <w:p w14:paraId="0C9F59D6" w14:textId="77777777" w:rsidR="00E47CE6" w:rsidRPr="00C6303E" w:rsidRDefault="00E47CE6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Especificación</w:t>
            </w:r>
          </w:p>
        </w:tc>
        <w:tc>
          <w:tcPr>
            <w:tcW w:w="1171" w:type="dxa"/>
            <w:vMerge w:val="restart"/>
            <w:shd w:val="clear" w:color="auto" w:fill="D9D9D9"/>
            <w:noWrap/>
            <w:vAlign w:val="center"/>
            <w:hideMark/>
          </w:tcPr>
          <w:p w14:paraId="58462322" w14:textId="77777777" w:rsidR="00E47CE6" w:rsidRPr="00C6303E" w:rsidRDefault="00E47CE6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Unidad</w:t>
            </w:r>
          </w:p>
        </w:tc>
        <w:tc>
          <w:tcPr>
            <w:tcW w:w="1302" w:type="dxa"/>
            <w:vMerge w:val="restart"/>
            <w:shd w:val="clear" w:color="auto" w:fill="D9D9D9"/>
            <w:noWrap/>
            <w:vAlign w:val="center"/>
            <w:hideMark/>
          </w:tcPr>
          <w:p w14:paraId="15BEB8A1" w14:textId="77777777" w:rsidR="00E47CE6" w:rsidRPr="00C6303E" w:rsidRDefault="00E47CE6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Método</w:t>
            </w:r>
          </w:p>
        </w:tc>
      </w:tr>
      <w:tr w:rsidR="00E47CE6" w:rsidRPr="00C6303E" w14:paraId="3210FDDA" w14:textId="77777777" w:rsidTr="00AE6D29">
        <w:trPr>
          <w:trHeight w:val="350"/>
          <w:tblHeader/>
          <w:jc w:val="center"/>
        </w:trPr>
        <w:tc>
          <w:tcPr>
            <w:tcW w:w="3059" w:type="dxa"/>
            <w:vMerge/>
            <w:shd w:val="clear" w:color="auto" w:fill="D9D9D9"/>
            <w:hideMark/>
          </w:tcPr>
          <w:p w14:paraId="18A8C6D3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1984" w:type="dxa"/>
            <w:gridSpan w:val="2"/>
            <w:vMerge/>
            <w:shd w:val="clear" w:color="auto" w:fill="D9D9D9"/>
            <w:hideMark/>
          </w:tcPr>
          <w:p w14:paraId="1DE05B54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1171" w:type="dxa"/>
            <w:vMerge/>
            <w:shd w:val="clear" w:color="auto" w:fill="D9D9D9"/>
            <w:hideMark/>
          </w:tcPr>
          <w:p w14:paraId="431C74B7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1302" w:type="dxa"/>
            <w:vMerge/>
            <w:shd w:val="clear" w:color="auto" w:fill="D9D9D9"/>
            <w:hideMark/>
          </w:tcPr>
          <w:p w14:paraId="35B66A18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</w:tr>
      <w:tr w:rsidR="00E47CE6" w:rsidRPr="00C6303E" w14:paraId="4461C9DD" w14:textId="77777777" w:rsidTr="00CA739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50E75395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Gravedad específica a 60°F/15,6 °C</w:t>
            </w:r>
          </w:p>
        </w:tc>
        <w:tc>
          <w:tcPr>
            <w:tcW w:w="1984" w:type="dxa"/>
            <w:gridSpan w:val="2"/>
            <w:shd w:val="clear" w:color="auto" w:fill="auto"/>
            <w:noWrap/>
            <w:hideMark/>
          </w:tcPr>
          <w:p w14:paraId="557E6E9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0.79-0.88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6E659389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1302" w:type="dxa"/>
            <w:shd w:val="clear" w:color="auto" w:fill="auto"/>
            <w:noWrap/>
            <w:hideMark/>
          </w:tcPr>
          <w:p w14:paraId="49D9D23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D-1298</w:t>
            </w:r>
          </w:p>
        </w:tc>
      </w:tr>
      <w:tr w:rsidR="00E47CE6" w:rsidRPr="00C6303E" w14:paraId="1F2F200D" w14:textId="77777777" w:rsidTr="00CA739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768A0D3B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Punto de inflamación</w:t>
            </w:r>
          </w:p>
        </w:tc>
        <w:tc>
          <w:tcPr>
            <w:tcW w:w="1984" w:type="dxa"/>
            <w:gridSpan w:val="2"/>
            <w:shd w:val="clear" w:color="auto" w:fill="auto"/>
            <w:noWrap/>
            <w:hideMark/>
          </w:tcPr>
          <w:p w14:paraId="292A8A7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100.4 mínimo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600FD991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°F</w:t>
            </w:r>
          </w:p>
        </w:tc>
        <w:tc>
          <w:tcPr>
            <w:tcW w:w="1302" w:type="dxa"/>
            <w:shd w:val="clear" w:color="auto" w:fill="auto"/>
            <w:noWrap/>
            <w:hideMark/>
          </w:tcPr>
          <w:p w14:paraId="5B1A68B0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D-93</w:t>
            </w:r>
          </w:p>
        </w:tc>
      </w:tr>
      <w:tr w:rsidR="00E47CE6" w:rsidRPr="00C6303E" w14:paraId="2D18BE54" w14:textId="77777777" w:rsidTr="00CA739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6DED4CB7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Color ASTM</w:t>
            </w:r>
          </w:p>
        </w:tc>
        <w:tc>
          <w:tcPr>
            <w:tcW w:w="1984" w:type="dxa"/>
            <w:gridSpan w:val="2"/>
            <w:shd w:val="clear" w:color="auto" w:fill="auto"/>
            <w:noWrap/>
            <w:hideMark/>
          </w:tcPr>
          <w:p w14:paraId="43A4F8F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1.5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2AEF4E7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1302" w:type="dxa"/>
            <w:shd w:val="clear" w:color="auto" w:fill="auto"/>
            <w:noWrap/>
            <w:hideMark/>
          </w:tcPr>
          <w:p w14:paraId="39A2941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D-1500</w:t>
            </w:r>
          </w:p>
        </w:tc>
      </w:tr>
      <w:tr w:rsidR="00E47CE6" w:rsidRPr="00C6303E" w14:paraId="3CDB0DDD" w14:textId="77777777" w:rsidTr="00CA739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294A7349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Apariencia</w:t>
            </w:r>
          </w:p>
        </w:tc>
        <w:tc>
          <w:tcPr>
            <w:tcW w:w="1984" w:type="dxa"/>
            <w:gridSpan w:val="2"/>
            <w:shd w:val="clear" w:color="auto" w:fill="auto"/>
            <w:noWrap/>
            <w:hideMark/>
          </w:tcPr>
          <w:p w14:paraId="28357809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Cristalina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264AB3C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1302" w:type="dxa"/>
            <w:shd w:val="clear" w:color="auto" w:fill="auto"/>
            <w:noWrap/>
            <w:hideMark/>
          </w:tcPr>
          <w:p w14:paraId="1AE0CB11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Visual</w:t>
            </w:r>
          </w:p>
        </w:tc>
      </w:tr>
      <w:tr w:rsidR="00E47CE6" w:rsidRPr="00C6303E" w14:paraId="6CB84790" w14:textId="77777777" w:rsidTr="00CA739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3AAFA416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Agua y sedimentos</w:t>
            </w:r>
          </w:p>
        </w:tc>
        <w:tc>
          <w:tcPr>
            <w:tcW w:w="1984" w:type="dxa"/>
            <w:gridSpan w:val="2"/>
            <w:shd w:val="clear" w:color="auto" w:fill="auto"/>
            <w:noWrap/>
            <w:hideMark/>
          </w:tcPr>
          <w:p w14:paraId="7F36C0C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0.05 máximo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728F4605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% en peso</w:t>
            </w:r>
          </w:p>
        </w:tc>
        <w:tc>
          <w:tcPr>
            <w:tcW w:w="1302" w:type="dxa"/>
            <w:shd w:val="clear" w:color="auto" w:fill="auto"/>
            <w:noWrap/>
            <w:hideMark/>
          </w:tcPr>
          <w:p w14:paraId="7D7E2E0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D-1796</w:t>
            </w:r>
          </w:p>
        </w:tc>
      </w:tr>
      <w:tr w:rsidR="00E47CE6" w:rsidRPr="00C6303E" w14:paraId="20AC1357" w14:textId="77777777" w:rsidTr="008B118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749E3FBE" w14:textId="0FD8EBD4" w:rsidR="00E47CE6" w:rsidRPr="00C6303E" w:rsidRDefault="00A87B44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 xml:space="preserve">Destilación </w:t>
            </w:r>
            <w:proofErr w:type="spellStart"/>
            <w:r>
              <w:rPr>
                <w:rFonts w:ascii="Arial" w:hAnsi="Arial" w:cs="Arial"/>
                <w:bCs/>
                <w:color w:val="000000"/>
              </w:rPr>
              <w:t>E</w:t>
            </w:r>
            <w:r w:rsidR="00E47CE6" w:rsidRPr="00C6303E">
              <w:rPr>
                <w:rFonts w:ascii="Arial" w:hAnsi="Arial" w:cs="Arial"/>
                <w:bCs/>
                <w:color w:val="000000"/>
              </w:rPr>
              <w:t>ngler</w:t>
            </w:r>
            <w:proofErr w:type="spellEnd"/>
          </w:p>
        </w:tc>
        <w:tc>
          <w:tcPr>
            <w:tcW w:w="764" w:type="dxa"/>
            <w:shd w:val="clear" w:color="auto" w:fill="auto"/>
            <w:noWrap/>
            <w:hideMark/>
          </w:tcPr>
          <w:p w14:paraId="7600538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90%vol</w:t>
            </w:r>
          </w:p>
        </w:tc>
        <w:tc>
          <w:tcPr>
            <w:tcW w:w="1220" w:type="dxa"/>
            <w:shd w:val="clear" w:color="auto" w:fill="auto"/>
            <w:noWrap/>
            <w:hideMark/>
          </w:tcPr>
          <w:p w14:paraId="05917DD3" w14:textId="77777777" w:rsidR="00E47CE6" w:rsidRPr="00C6303E" w:rsidRDefault="00E47CE6" w:rsidP="008B1187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(540-720)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3994AD0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°F</w:t>
            </w:r>
          </w:p>
        </w:tc>
        <w:tc>
          <w:tcPr>
            <w:tcW w:w="1302" w:type="dxa"/>
            <w:shd w:val="clear" w:color="auto" w:fill="auto"/>
            <w:noWrap/>
            <w:hideMark/>
          </w:tcPr>
          <w:p w14:paraId="17BF4AFA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D-86</w:t>
            </w:r>
          </w:p>
        </w:tc>
      </w:tr>
      <w:tr w:rsidR="00E47CE6" w:rsidRPr="00C6303E" w14:paraId="32DFB892" w14:textId="77777777" w:rsidTr="00CA7397">
        <w:trPr>
          <w:trHeight w:val="288"/>
          <w:jc w:val="center"/>
        </w:trPr>
        <w:tc>
          <w:tcPr>
            <w:tcW w:w="3059" w:type="dxa"/>
            <w:shd w:val="clear" w:color="auto" w:fill="auto"/>
            <w:noWrap/>
            <w:hideMark/>
          </w:tcPr>
          <w:p w14:paraId="046EC521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Viscosidad cinemática a 40°C</w:t>
            </w:r>
          </w:p>
        </w:tc>
        <w:tc>
          <w:tcPr>
            <w:tcW w:w="1984" w:type="dxa"/>
            <w:gridSpan w:val="2"/>
            <w:shd w:val="clear" w:color="auto" w:fill="auto"/>
            <w:noWrap/>
            <w:hideMark/>
          </w:tcPr>
          <w:p w14:paraId="288D3245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1.7-5.5</w:t>
            </w:r>
          </w:p>
        </w:tc>
        <w:tc>
          <w:tcPr>
            <w:tcW w:w="1171" w:type="dxa"/>
            <w:shd w:val="clear" w:color="auto" w:fill="auto"/>
            <w:noWrap/>
            <w:hideMark/>
          </w:tcPr>
          <w:p w14:paraId="4BCE4C25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proofErr w:type="spellStart"/>
            <w:r w:rsidRPr="00C6303E">
              <w:rPr>
                <w:rFonts w:ascii="Arial" w:hAnsi="Arial" w:cs="Arial"/>
                <w:color w:val="000000"/>
              </w:rPr>
              <w:t>cSt</w:t>
            </w:r>
            <w:proofErr w:type="spellEnd"/>
          </w:p>
        </w:tc>
        <w:tc>
          <w:tcPr>
            <w:tcW w:w="1302" w:type="dxa"/>
            <w:shd w:val="clear" w:color="auto" w:fill="auto"/>
            <w:noWrap/>
            <w:hideMark/>
          </w:tcPr>
          <w:p w14:paraId="444C016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D-445</w:t>
            </w:r>
          </w:p>
        </w:tc>
      </w:tr>
    </w:tbl>
    <w:p w14:paraId="39904450" w14:textId="33389EE9" w:rsidR="003D3A1D" w:rsidRDefault="003D3A1D" w:rsidP="007F4F43">
      <w:pPr>
        <w:spacing w:after="120"/>
        <w:jc w:val="both"/>
        <w:rPr>
          <w:rFonts w:ascii="Arial" w:hAnsi="Arial" w:cs="Arial"/>
        </w:rPr>
      </w:pPr>
    </w:p>
    <w:p w14:paraId="0889BB9A" w14:textId="25E85348" w:rsidR="00E47CE6" w:rsidRDefault="00E47CE6" w:rsidP="007F4F43">
      <w:pPr>
        <w:spacing w:after="120"/>
        <w:jc w:val="center"/>
        <w:rPr>
          <w:rFonts w:ascii="Arial" w:hAnsi="Arial" w:cs="Arial"/>
        </w:rPr>
      </w:pPr>
      <w:r>
        <w:rPr>
          <w:rFonts w:ascii="Arial" w:hAnsi="Arial" w:cs="Arial"/>
          <w:b/>
          <w:noProof/>
          <w:lang w:eastAsia="es-BO"/>
        </w:rPr>
        <w:t>Tabla N°</w:t>
      </w:r>
      <w:r w:rsidR="009C0C23">
        <w:rPr>
          <w:rFonts w:ascii="Arial" w:hAnsi="Arial" w:cs="Arial"/>
          <w:b/>
          <w:noProof/>
          <w:lang w:eastAsia="es-BO"/>
        </w:rPr>
        <w:t>3</w:t>
      </w:r>
      <w:r w:rsidRPr="006A28A0">
        <w:rPr>
          <w:rFonts w:ascii="Arial" w:hAnsi="Arial" w:cs="Arial"/>
          <w:b/>
          <w:noProof/>
          <w:lang w:eastAsia="es-BO"/>
        </w:rPr>
        <w:t>.</w:t>
      </w:r>
      <w:r w:rsidRPr="00683395">
        <w:rPr>
          <w:rFonts w:ascii="Arial" w:hAnsi="Arial" w:cs="Arial"/>
          <w:noProof/>
          <w:lang w:eastAsia="es-BO"/>
        </w:rPr>
        <w:t xml:space="preserve"> </w:t>
      </w:r>
      <w:r>
        <w:rPr>
          <w:rFonts w:ascii="Arial" w:hAnsi="Arial" w:cs="Arial"/>
          <w:noProof/>
          <w:lang w:eastAsia="es-BO"/>
        </w:rPr>
        <w:t>Propiedades Fis</w:t>
      </w:r>
      <w:r w:rsidR="009C0C23">
        <w:rPr>
          <w:rFonts w:ascii="Arial" w:hAnsi="Arial" w:cs="Arial"/>
          <w:noProof/>
          <w:lang w:eastAsia="es-BO"/>
        </w:rPr>
        <w:t>ico</w:t>
      </w:r>
      <w:r>
        <w:rPr>
          <w:rFonts w:ascii="Arial" w:hAnsi="Arial" w:cs="Arial"/>
          <w:noProof/>
          <w:lang w:eastAsia="es-BO"/>
        </w:rPr>
        <w:t>químicas – Gasolina Especial (GE)</w:t>
      </w:r>
    </w:p>
    <w:tbl>
      <w:tblPr>
        <w:tblW w:w="71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75"/>
        <w:gridCol w:w="1134"/>
        <w:gridCol w:w="1985"/>
        <w:gridCol w:w="914"/>
        <w:gridCol w:w="961"/>
      </w:tblGrid>
      <w:tr w:rsidR="00E47CE6" w:rsidRPr="00C6303E" w14:paraId="29F3999B" w14:textId="77777777" w:rsidTr="009C0C23">
        <w:trPr>
          <w:trHeight w:val="350"/>
          <w:tblHeader/>
          <w:jc w:val="center"/>
        </w:trPr>
        <w:tc>
          <w:tcPr>
            <w:tcW w:w="2175" w:type="dxa"/>
            <w:vMerge w:val="restart"/>
            <w:shd w:val="clear" w:color="auto" w:fill="D9D9D9"/>
            <w:noWrap/>
            <w:vAlign w:val="center"/>
            <w:hideMark/>
          </w:tcPr>
          <w:p w14:paraId="2400EA66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/>
                <w:color w:val="000000"/>
                <w:lang w:eastAsia="es-BO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Prueba</w:t>
            </w:r>
          </w:p>
        </w:tc>
        <w:tc>
          <w:tcPr>
            <w:tcW w:w="3119" w:type="dxa"/>
            <w:gridSpan w:val="2"/>
            <w:vMerge w:val="restart"/>
            <w:shd w:val="clear" w:color="auto" w:fill="D9D9D9"/>
            <w:noWrap/>
            <w:vAlign w:val="center"/>
            <w:hideMark/>
          </w:tcPr>
          <w:p w14:paraId="522D1828" w14:textId="77777777" w:rsidR="00E47CE6" w:rsidRPr="00C6303E" w:rsidRDefault="00E47CE6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Especificación</w:t>
            </w:r>
          </w:p>
        </w:tc>
        <w:tc>
          <w:tcPr>
            <w:tcW w:w="914" w:type="dxa"/>
            <w:vMerge w:val="restart"/>
            <w:shd w:val="clear" w:color="auto" w:fill="D9D9D9"/>
            <w:noWrap/>
            <w:vAlign w:val="center"/>
            <w:hideMark/>
          </w:tcPr>
          <w:p w14:paraId="27048CDA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Unidad</w:t>
            </w:r>
          </w:p>
        </w:tc>
        <w:tc>
          <w:tcPr>
            <w:tcW w:w="961" w:type="dxa"/>
            <w:vMerge w:val="restart"/>
            <w:shd w:val="clear" w:color="auto" w:fill="D9D9D9"/>
            <w:noWrap/>
            <w:vAlign w:val="center"/>
            <w:hideMark/>
          </w:tcPr>
          <w:p w14:paraId="749C4442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Método</w:t>
            </w:r>
          </w:p>
        </w:tc>
      </w:tr>
      <w:tr w:rsidR="00E47CE6" w:rsidRPr="00C6303E" w14:paraId="237611C4" w14:textId="77777777" w:rsidTr="00AE6D29">
        <w:trPr>
          <w:trHeight w:val="350"/>
          <w:tblHeader/>
          <w:jc w:val="center"/>
        </w:trPr>
        <w:tc>
          <w:tcPr>
            <w:tcW w:w="2175" w:type="dxa"/>
            <w:vMerge/>
            <w:shd w:val="clear" w:color="auto" w:fill="D9D9D9"/>
            <w:hideMark/>
          </w:tcPr>
          <w:p w14:paraId="01588C14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3119" w:type="dxa"/>
            <w:gridSpan w:val="2"/>
            <w:vMerge/>
            <w:shd w:val="clear" w:color="auto" w:fill="D9D9D9"/>
            <w:hideMark/>
          </w:tcPr>
          <w:p w14:paraId="3D029AA8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914" w:type="dxa"/>
            <w:vMerge/>
            <w:shd w:val="clear" w:color="auto" w:fill="D9D9D9"/>
            <w:hideMark/>
          </w:tcPr>
          <w:p w14:paraId="27F3EC23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961" w:type="dxa"/>
            <w:vMerge/>
            <w:shd w:val="clear" w:color="auto" w:fill="D9D9D9"/>
            <w:hideMark/>
          </w:tcPr>
          <w:p w14:paraId="53B6B622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</w:tr>
      <w:tr w:rsidR="00E47CE6" w:rsidRPr="00C6303E" w14:paraId="48414B46" w14:textId="77777777" w:rsidTr="009C0C23">
        <w:trPr>
          <w:trHeight w:val="288"/>
          <w:jc w:val="center"/>
        </w:trPr>
        <w:tc>
          <w:tcPr>
            <w:tcW w:w="2175" w:type="dxa"/>
            <w:shd w:val="clear" w:color="auto" w:fill="auto"/>
            <w:noWrap/>
            <w:hideMark/>
          </w:tcPr>
          <w:p w14:paraId="039456C3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Gravedad específica a 60°F/15,6 °C</w:t>
            </w:r>
          </w:p>
        </w:tc>
        <w:tc>
          <w:tcPr>
            <w:tcW w:w="3119" w:type="dxa"/>
            <w:gridSpan w:val="2"/>
            <w:shd w:val="clear" w:color="auto" w:fill="auto"/>
            <w:noWrap/>
            <w:hideMark/>
          </w:tcPr>
          <w:p w14:paraId="6CD1200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0.7197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2DC768D1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560CE886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D-1298</w:t>
            </w:r>
          </w:p>
        </w:tc>
      </w:tr>
      <w:tr w:rsidR="00E47CE6" w:rsidRPr="00C6303E" w14:paraId="4FD17F38" w14:textId="77777777" w:rsidTr="009C0C23">
        <w:trPr>
          <w:trHeight w:val="288"/>
          <w:jc w:val="center"/>
        </w:trPr>
        <w:tc>
          <w:tcPr>
            <w:tcW w:w="2175" w:type="dxa"/>
            <w:shd w:val="clear" w:color="auto" w:fill="auto"/>
            <w:noWrap/>
            <w:hideMark/>
          </w:tcPr>
          <w:p w14:paraId="0BF19A2B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Tensión de vapor a 100°F (38°C)</w:t>
            </w:r>
          </w:p>
        </w:tc>
        <w:tc>
          <w:tcPr>
            <w:tcW w:w="3119" w:type="dxa"/>
            <w:gridSpan w:val="2"/>
            <w:shd w:val="clear" w:color="auto" w:fill="auto"/>
            <w:noWrap/>
            <w:hideMark/>
          </w:tcPr>
          <w:p w14:paraId="4EB4200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7.0-11.5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6F3CFC5D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proofErr w:type="spellStart"/>
            <w:r w:rsidRPr="00C6303E">
              <w:rPr>
                <w:rFonts w:ascii="Arial" w:hAnsi="Arial" w:cs="Arial"/>
                <w:color w:val="000000"/>
              </w:rPr>
              <w:t>psig</w:t>
            </w:r>
            <w:proofErr w:type="spellEnd"/>
          </w:p>
        </w:tc>
        <w:tc>
          <w:tcPr>
            <w:tcW w:w="961" w:type="dxa"/>
            <w:shd w:val="clear" w:color="auto" w:fill="auto"/>
            <w:noWrap/>
            <w:hideMark/>
          </w:tcPr>
          <w:p w14:paraId="11AA5D7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D-323</w:t>
            </w:r>
          </w:p>
        </w:tc>
      </w:tr>
      <w:tr w:rsidR="00E47CE6" w:rsidRPr="00C6303E" w14:paraId="42AA3517" w14:textId="77777777" w:rsidTr="009C0C23">
        <w:trPr>
          <w:trHeight w:val="288"/>
          <w:jc w:val="center"/>
        </w:trPr>
        <w:tc>
          <w:tcPr>
            <w:tcW w:w="2175" w:type="dxa"/>
            <w:shd w:val="clear" w:color="auto" w:fill="auto"/>
            <w:noWrap/>
            <w:hideMark/>
          </w:tcPr>
          <w:p w14:paraId="330A5605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Color</w:t>
            </w:r>
          </w:p>
        </w:tc>
        <w:tc>
          <w:tcPr>
            <w:tcW w:w="3119" w:type="dxa"/>
            <w:gridSpan w:val="2"/>
            <w:shd w:val="clear" w:color="auto" w:fill="auto"/>
            <w:noWrap/>
            <w:hideMark/>
          </w:tcPr>
          <w:p w14:paraId="2E92CD0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Ligero amarillo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50CFEC11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53A02B4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Visual</w:t>
            </w:r>
          </w:p>
        </w:tc>
      </w:tr>
      <w:tr w:rsidR="00E47CE6" w:rsidRPr="00C6303E" w14:paraId="6C3AADC9" w14:textId="77777777" w:rsidTr="009C0C23">
        <w:trPr>
          <w:trHeight w:val="288"/>
          <w:jc w:val="center"/>
        </w:trPr>
        <w:tc>
          <w:tcPr>
            <w:tcW w:w="2175" w:type="dxa"/>
            <w:shd w:val="clear" w:color="auto" w:fill="auto"/>
            <w:noWrap/>
            <w:hideMark/>
          </w:tcPr>
          <w:p w14:paraId="16C38076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>Apariencia</w:t>
            </w:r>
          </w:p>
        </w:tc>
        <w:tc>
          <w:tcPr>
            <w:tcW w:w="3119" w:type="dxa"/>
            <w:gridSpan w:val="2"/>
            <w:shd w:val="clear" w:color="auto" w:fill="auto"/>
            <w:noWrap/>
            <w:hideMark/>
          </w:tcPr>
          <w:p w14:paraId="6523DED2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Cristalina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2C2801B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15D6CB1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Visual</w:t>
            </w:r>
          </w:p>
        </w:tc>
      </w:tr>
      <w:tr w:rsidR="00E47CE6" w:rsidRPr="00C6303E" w14:paraId="5D758F4C" w14:textId="77777777" w:rsidTr="009C0C23">
        <w:trPr>
          <w:trHeight w:val="288"/>
          <w:jc w:val="center"/>
        </w:trPr>
        <w:tc>
          <w:tcPr>
            <w:tcW w:w="2175" w:type="dxa"/>
            <w:vMerge w:val="restart"/>
            <w:shd w:val="clear" w:color="auto" w:fill="auto"/>
            <w:noWrap/>
            <w:hideMark/>
          </w:tcPr>
          <w:p w14:paraId="2229F633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  <w:r w:rsidRPr="00C6303E">
              <w:rPr>
                <w:rFonts w:ascii="Arial" w:hAnsi="Arial" w:cs="Arial"/>
                <w:bCs/>
                <w:color w:val="000000"/>
              </w:rPr>
              <w:t xml:space="preserve">Destilación </w:t>
            </w:r>
            <w:proofErr w:type="spellStart"/>
            <w:r w:rsidRPr="00C6303E">
              <w:rPr>
                <w:rFonts w:ascii="Arial" w:hAnsi="Arial" w:cs="Arial"/>
                <w:bCs/>
                <w:color w:val="000000"/>
              </w:rPr>
              <w:t>Engler</w:t>
            </w:r>
            <w:proofErr w:type="spellEnd"/>
          </w:p>
        </w:tc>
        <w:tc>
          <w:tcPr>
            <w:tcW w:w="1134" w:type="dxa"/>
            <w:shd w:val="clear" w:color="auto" w:fill="auto"/>
            <w:noWrap/>
            <w:hideMark/>
          </w:tcPr>
          <w:p w14:paraId="3ED6D7D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10%vol</w:t>
            </w:r>
          </w:p>
        </w:tc>
        <w:tc>
          <w:tcPr>
            <w:tcW w:w="1985" w:type="dxa"/>
            <w:shd w:val="clear" w:color="auto" w:fill="auto"/>
            <w:noWrap/>
            <w:hideMark/>
          </w:tcPr>
          <w:p w14:paraId="53245B94" w14:textId="5B894B65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149 </w:t>
            </w:r>
            <w:r w:rsidR="00A87B44" w:rsidRPr="00C6303E">
              <w:rPr>
                <w:rFonts w:ascii="Arial" w:hAnsi="Arial" w:cs="Arial"/>
                <w:color w:val="000000"/>
              </w:rPr>
              <w:t>o</w:t>
            </w:r>
            <w:r w:rsidRPr="00C6303E">
              <w:rPr>
                <w:rFonts w:ascii="Arial" w:hAnsi="Arial" w:cs="Arial"/>
                <w:color w:val="000000"/>
              </w:rPr>
              <w:t xml:space="preserve"> 140 máximo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34DA273D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°F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30202D45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D-86</w:t>
            </w:r>
          </w:p>
        </w:tc>
      </w:tr>
      <w:tr w:rsidR="00E47CE6" w:rsidRPr="00C6303E" w14:paraId="1C725138" w14:textId="77777777" w:rsidTr="009C0C23">
        <w:trPr>
          <w:trHeight w:val="288"/>
          <w:jc w:val="center"/>
        </w:trPr>
        <w:tc>
          <w:tcPr>
            <w:tcW w:w="2175" w:type="dxa"/>
            <w:vMerge/>
            <w:shd w:val="clear" w:color="auto" w:fill="auto"/>
            <w:hideMark/>
          </w:tcPr>
          <w:p w14:paraId="020751A5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1134" w:type="dxa"/>
            <w:shd w:val="clear" w:color="auto" w:fill="auto"/>
            <w:noWrap/>
            <w:hideMark/>
          </w:tcPr>
          <w:p w14:paraId="6DD3E42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50%vol</w:t>
            </w:r>
          </w:p>
        </w:tc>
        <w:tc>
          <w:tcPr>
            <w:tcW w:w="1985" w:type="dxa"/>
            <w:shd w:val="clear" w:color="auto" w:fill="auto"/>
            <w:noWrap/>
            <w:hideMark/>
          </w:tcPr>
          <w:p w14:paraId="74E4BBBB" w14:textId="518723F6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(170-245) </w:t>
            </w:r>
            <w:r w:rsidR="00A87B44" w:rsidRPr="00C6303E">
              <w:rPr>
                <w:rFonts w:ascii="Arial" w:hAnsi="Arial" w:cs="Arial"/>
                <w:color w:val="000000"/>
              </w:rPr>
              <w:t>o</w:t>
            </w:r>
            <w:r w:rsidRPr="00C6303E">
              <w:rPr>
                <w:rFonts w:ascii="Arial" w:hAnsi="Arial" w:cs="Arial"/>
                <w:color w:val="000000"/>
              </w:rPr>
              <w:t xml:space="preserve"> (170-240)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0602E6C1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°F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385B2A4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D-86</w:t>
            </w:r>
          </w:p>
        </w:tc>
      </w:tr>
      <w:tr w:rsidR="00E47CE6" w:rsidRPr="00C6303E" w14:paraId="304ACB2D" w14:textId="77777777" w:rsidTr="009C0C23">
        <w:trPr>
          <w:trHeight w:val="288"/>
          <w:jc w:val="center"/>
        </w:trPr>
        <w:tc>
          <w:tcPr>
            <w:tcW w:w="2175" w:type="dxa"/>
            <w:vMerge/>
            <w:shd w:val="clear" w:color="auto" w:fill="auto"/>
            <w:hideMark/>
          </w:tcPr>
          <w:p w14:paraId="68A2A03E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1134" w:type="dxa"/>
            <w:shd w:val="clear" w:color="auto" w:fill="auto"/>
            <w:noWrap/>
            <w:hideMark/>
          </w:tcPr>
          <w:p w14:paraId="41EA4EA1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90%vol</w:t>
            </w:r>
          </w:p>
        </w:tc>
        <w:tc>
          <w:tcPr>
            <w:tcW w:w="1985" w:type="dxa"/>
            <w:shd w:val="clear" w:color="auto" w:fill="auto"/>
            <w:noWrap/>
            <w:hideMark/>
          </w:tcPr>
          <w:p w14:paraId="54D743BD" w14:textId="095648BA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374 </w:t>
            </w:r>
            <w:r w:rsidR="00A87B44" w:rsidRPr="00C6303E">
              <w:rPr>
                <w:rFonts w:ascii="Arial" w:hAnsi="Arial" w:cs="Arial"/>
                <w:color w:val="000000"/>
              </w:rPr>
              <w:t>o</w:t>
            </w:r>
            <w:r w:rsidRPr="00C6303E">
              <w:rPr>
                <w:rFonts w:ascii="Arial" w:hAnsi="Arial" w:cs="Arial"/>
                <w:color w:val="000000"/>
              </w:rPr>
              <w:t xml:space="preserve"> 365 máximo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614E8DEA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°F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1DA7253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D-86</w:t>
            </w:r>
          </w:p>
        </w:tc>
      </w:tr>
      <w:tr w:rsidR="00E47CE6" w:rsidRPr="00C6303E" w14:paraId="3F96A7B7" w14:textId="77777777" w:rsidTr="009C0C23">
        <w:trPr>
          <w:trHeight w:val="288"/>
          <w:jc w:val="center"/>
        </w:trPr>
        <w:tc>
          <w:tcPr>
            <w:tcW w:w="2175" w:type="dxa"/>
            <w:vMerge/>
            <w:shd w:val="clear" w:color="auto" w:fill="auto"/>
            <w:hideMark/>
          </w:tcPr>
          <w:p w14:paraId="40615949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1134" w:type="dxa"/>
            <w:shd w:val="clear" w:color="auto" w:fill="auto"/>
            <w:noWrap/>
            <w:hideMark/>
          </w:tcPr>
          <w:p w14:paraId="71AB1A7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Punto final</w:t>
            </w:r>
          </w:p>
        </w:tc>
        <w:tc>
          <w:tcPr>
            <w:tcW w:w="1985" w:type="dxa"/>
            <w:shd w:val="clear" w:color="auto" w:fill="auto"/>
            <w:noWrap/>
            <w:hideMark/>
          </w:tcPr>
          <w:p w14:paraId="4C240680" w14:textId="58CF7445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437 </w:t>
            </w:r>
            <w:r w:rsidR="00A87B44" w:rsidRPr="00C6303E">
              <w:rPr>
                <w:rFonts w:ascii="Arial" w:hAnsi="Arial" w:cs="Arial"/>
                <w:color w:val="000000"/>
              </w:rPr>
              <w:t>o</w:t>
            </w:r>
            <w:r w:rsidRPr="00C6303E">
              <w:rPr>
                <w:rFonts w:ascii="Arial" w:hAnsi="Arial" w:cs="Arial"/>
                <w:color w:val="000000"/>
              </w:rPr>
              <w:t xml:space="preserve"> 437 máximo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1D1A354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°F</w:t>
            </w:r>
          </w:p>
        </w:tc>
        <w:tc>
          <w:tcPr>
            <w:tcW w:w="961" w:type="dxa"/>
            <w:shd w:val="clear" w:color="auto" w:fill="auto"/>
            <w:noWrap/>
            <w:hideMark/>
          </w:tcPr>
          <w:p w14:paraId="117B3B17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D-86</w:t>
            </w:r>
          </w:p>
        </w:tc>
      </w:tr>
      <w:tr w:rsidR="00E47CE6" w:rsidRPr="00C6303E" w14:paraId="718AC7F8" w14:textId="77777777" w:rsidTr="009C0C23">
        <w:trPr>
          <w:trHeight w:val="288"/>
          <w:jc w:val="center"/>
        </w:trPr>
        <w:tc>
          <w:tcPr>
            <w:tcW w:w="2175" w:type="dxa"/>
            <w:vMerge/>
            <w:shd w:val="clear" w:color="auto" w:fill="auto"/>
            <w:hideMark/>
          </w:tcPr>
          <w:p w14:paraId="11ACE077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1134" w:type="dxa"/>
            <w:shd w:val="clear" w:color="auto" w:fill="auto"/>
            <w:noWrap/>
            <w:hideMark/>
          </w:tcPr>
          <w:p w14:paraId="302BE58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Residuo</w:t>
            </w:r>
          </w:p>
        </w:tc>
        <w:tc>
          <w:tcPr>
            <w:tcW w:w="1985" w:type="dxa"/>
            <w:shd w:val="clear" w:color="auto" w:fill="auto"/>
            <w:noWrap/>
            <w:hideMark/>
          </w:tcPr>
          <w:p w14:paraId="1F127ED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2 máximo</w:t>
            </w:r>
          </w:p>
        </w:tc>
        <w:tc>
          <w:tcPr>
            <w:tcW w:w="914" w:type="dxa"/>
            <w:shd w:val="clear" w:color="auto" w:fill="auto"/>
            <w:noWrap/>
            <w:hideMark/>
          </w:tcPr>
          <w:p w14:paraId="23998495" w14:textId="7A3FD45A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%</w:t>
            </w:r>
            <w:r w:rsidR="00A87B44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C6303E">
              <w:rPr>
                <w:rFonts w:ascii="Arial" w:hAnsi="Arial" w:cs="Arial"/>
                <w:color w:val="000000"/>
              </w:rPr>
              <w:t>vol</w:t>
            </w:r>
            <w:proofErr w:type="spellEnd"/>
          </w:p>
        </w:tc>
        <w:tc>
          <w:tcPr>
            <w:tcW w:w="961" w:type="dxa"/>
            <w:shd w:val="clear" w:color="auto" w:fill="auto"/>
            <w:noWrap/>
            <w:hideMark/>
          </w:tcPr>
          <w:p w14:paraId="5380069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D-86</w:t>
            </w:r>
          </w:p>
        </w:tc>
      </w:tr>
    </w:tbl>
    <w:p w14:paraId="1F81C961" w14:textId="53930FB9" w:rsidR="00E47CE6" w:rsidRPr="00C6303E" w:rsidRDefault="00E47CE6" w:rsidP="007F4F43">
      <w:pPr>
        <w:spacing w:before="120" w:after="120"/>
        <w:jc w:val="center"/>
        <w:rPr>
          <w:rFonts w:ascii="Arial" w:hAnsi="Arial" w:cs="Arial"/>
          <w:color w:val="000000"/>
        </w:rPr>
      </w:pPr>
      <w:r w:rsidRPr="00C6303E">
        <w:rPr>
          <w:rFonts w:ascii="Arial" w:hAnsi="Arial" w:cs="Arial"/>
          <w:b/>
          <w:bCs/>
        </w:rPr>
        <w:t>Tabla N°</w:t>
      </w:r>
      <w:r w:rsidR="00D82D97">
        <w:rPr>
          <w:rFonts w:ascii="Arial" w:hAnsi="Arial" w:cs="Arial"/>
          <w:b/>
          <w:bCs/>
        </w:rPr>
        <w:t>4</w:t>
      </w:r>
      <w:r w:rsidRPr="00C6303E">
        <w:rPr>
          <w:rFonts w:ascii="Arial" w:hAnsi="Arial" w:cs="Arial"/>
          <w:b/>
          <w:bCs/>
        </w:rPr>
        <w:t>.</w:t>
      </w:r>
      <w:r w:rsidRPr="00C6303E">
        <w:rPr>
          <w:rFonts w:ascii="Arial" w:hAnsi="Arial" w:cs="Arial"/>
          <w:bCs/>
        </w:rPr>
        <w:t xml:space="preserve"> </w:t>
      </w:r>
      <w:r w:rsidRPr="00C6303E">
        <w:rPr>
          <w:rFonts w:ascii="Arial" w:hAnsi="Arial" w:cs="Arial"/>
          <w:color w:val="000000"/>
        </w:rPr>
        <w:t>Especificaciones - Gas Licuado de Petróleo (GLP)</w:t>
      </w:r>
    </w:p>
    <w:tbl>
      <w:tblPr>
        <w:tblW w:w="72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25"/>
        <w:gridCol w:w="616"/>
        <w:gridCol w:w="946"/>
        <w:gridCol w:w="914"/>
        <w:gridCol w:w="1131"/>
        <w:gridCol w:w="993"/>
      </w:tblGrid>
      <w:tr w:rsidR="00E47CE6" w:rsidRPr="00C6303E" w14:paraId="47A85F49" w14:textId="77777777" w:rsidTr="002C5322">
        <w:trPr>
          <w:trHeight w:val="288"/>
          <w:tblHeader/>
          <w:jc w:val="center"/>
        </w:trPr>
        <w:tc>
          <w:tcPr>
            <w:tcW w:w="2625" w:type="dxa"/>
            <w:vMerge w:val="restart"/>
            <w:shd w:val="clear" w:color="auto" w:fill="D9D9D9"/>
            <w:noWrap/>
            <w:vAlign w:val="center"/>
            <w:hideMark/>
          </w:tcPr>
          <w:p w14:paraId="1286E8AA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Prueba</w:t>
            </w:r>
          </w:p>
        </w:tc>
        <w:tc>
          <w:tcPr>
            <w:tcW w:w="1562" w:type="dxa"/>
            <w:gridSpan w:val="2"/>
            <w:shd w:val="clear" w:color="auto" w:fill="D9D9D9"/>
            <w:noWrap/>
            <w:vAlign w:val="center"/>
            <w:hideMark/>
          </w:tcPr>
          <w:p w14:paraId="5C9872D6" w14:textId="77777777" w:rsidR="00E47CE6" w:rsidRPr="00C6303E" w:rsidRDefault="00E47CE6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Rango</w:t>
            </w:r>
          </w:p>
        </w:tc>
        <w:tc>
          <w:tcPr>
            <w:tcW w:w="914" w:type="dxa"/>
            <w:vMerge w:val="restart"/>
            <w:shd w:val="clear" w:color="auto" w:fill="D9D9D9"/>
            <w:noWrap/>
            <w:vAlign w:val="center"/>
            <w:hideMark/>
          </w:tcPr>
          <w:p w14:paraId="5F7A549B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Unidad</w:t>
            </w:r>
          </w:p>
        </w:tc>
        <w:tc>
          <w:tcPr>
            <w:tcW w:w="2124" w:type="dxa"/>
            <w:gridSpan w:val="2"/>
            <w:shd w:val="clear" w:color="auto" w:fill="D9D9D9"/>
            <w:noWrap/>
            <w:vAlign w:val="center"/>
            <w:hideMark/>
          </w:tcPr>
          <w:p w14:paraId="730CA87B" w14:textId="77777777" w:rsidR="00E47CE6" w:rsidRPr="00C6303E" w:rsidRDefault="00E47CE6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Método</w:t>
            </w:r>
          </w:p>
        </w:tc>
      </w:tr>
      <w:tr w:rsidR="00E47CE6" w:rsidRPr="00C6303E" w14:paraId="27A83440" w14:textId="77777777" w:rsidTr="00EF68C8">
        <w:trPr>
          <w:trHeight w:val="405"/>
          <w:tblHeader/>
          <w:jc w:val="center"/>
        </w:trPr>
        <w:tc>
          <w:tcPr>
            <w:tcW w:w="2625" w:type="dxa"/>
            <w:vMerge/>
            <w:shd w:val="clear" w:color="auto" w:fill="auto"/>
            <w:hideMark/>
          </w:tcPr>
          <w:p w14:paraId="215C3CE0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</w:p>
        </w:tc>
        <w:tc>
          <w:tcPr>
            <w:tcW w:w="616" w:type="dxa"/>
            <w:shd w:val="clear" w:color="auto" w:fill="D9D9D9"/>
            <w:noWrap/>
            <w:vAlign w:val="center"/>
            <w:hideMark/>
          </w:tcPr>
          <w:p w14:paraId="6A98308B" w14:textId="1D95D630" w:rsidR="00E47CE6" w:rsidRPr="00C6303E" w:rsidRDefault="00A87B44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Mín.</w:t>
            </w:r>
          </w:p>
        </w:tc>
        <w:tc>
          <w:tcPr>
            <w:tcW w:w="946" w:type="dxa"/>
            <w:shd w:val="clear" w:color="auto" w:fill="D9D9D9"/>
            <w:noWrap/>
            <w:vAlign w:val="center"/>
            <w:hideMark/>
          </w:tcPr>
          <w:p w14:paraId="6B8B3629" w14:textId="4F9C8F42" w:rsidR="00E47CE6" w:rsidRPr="00C6303E" w:rsidRDefault="00A87B44" w:rsidP="00D94561">
            <w:pPr>
              <w:spacing w:after="120"/>
              <w:jc w:val="center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>Máx.</w:t>
            </w:r>
          </w:p>
        </w:tc>
        <w:tc>
          <w:tcPr>
            <w:tcW w:w="914" w:type="dxa"/>
            <w:vMerge/>
            <w:shd w:val="clear" w:color="auto" w:fill="D9D9D9"/>
            <w:hideMark/>
          </w:tcPr>
          <w:p w14:paraId="56A9B1CA" w14:textId="77777777" w:rsidR="00E47CE6" w:rsidRPr="00C6303E" w:rsidRDefault="00E47CE6" w:rsidP="007F4F43">
            <w:pPr>
              <w:spacing w:after="120"/>
              <w:jc w:val="both"/>
              <w:rPr>
                <w:rFonts w:ascii="Arial" w:hAnsi="Arial" w:cs="Arial"/>
                <w:b/>
                <w:color w:val="000000"/>
              </w:rPr>
            </w:pPr>
          </w:p>
        </w:tc>
        <w:tc>
          <w:tcPr>
            <w:tcW w:w="1131" w:type="dxa"/>
            <w:shd w:val="clear" w:color="auto" w:fill="D9D9D9"/>
            <w:noWrap/>
            <w:hideMark/>
          </w:tcPr>
          <w:p w14:paraId="471665A1" w14:textId="77777777" w:rsidR="00E47CE6" w:rsidRPr="00C6303E" w:rsidRDefault="00E47CE6" w:rsidP="007F4F43">
            <w:pPr>
              <w:spacing w:after="120"/>
              <w:jc w:val="both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 xml:space="preserve">ASTM </w:t>
            </w:r>
            <w:proofErr w:type="spellStart"/>
            <w:r w:rsidRPr="00C6303E">
              <w:rPr>
                <w:rFonts w:ascii="Arial" w:hAnsi="Arial" w:cs="Arial"/>
                <w:b/>
                <w:color w:val="000000"/>
              </w:rPr>
              <w:t>Alt</w:t>
            </w:r>
            <w:proofErr w:type="spellEnd"/>
            <w:r w:rsidRPr="00C6303E">
              <w:rPr>
                <w:rFonts w:ascii="Arial" w:hAnsi="Arial" w:cs="Arial"/>
                <w:b/>
                <w:color w:val="000000"/>
              </w:rPr>
              <w:t>. 1</w:t>
            </w:r>
          </w:p>
        </w:tc>
        <w:tc>
          <w:tcPr>
            <w:tcW w:w="993" w:type="dxa"/>
            <w:shd w:val="clear" w:color="auto" w:fill="D9D9D9"/>
            <w:noWrap/>
            <w:hideMark/>
          </w:tcPr>
          <w:p w14:paraId="4145A3C3" w14:textId="77777777" w:rsidR="00E47CE6" w:rsidRPr="00C6303E" w:rsidRDefault="00E47CE6" w:rsidP="007F4F43">
            <w:pPr>
              <w:spacing w:after="120"/>
              <w:jc w:val="both"/>
              <w:rPr>
                <w:rFonts w:ascii="Arial" w:hAnsi="Arial" w:cs="Arial"/>
                <w:b/>
                <w:color w:val="000000"/>
              </w:rPr>
            </w:pPr>
            <w:r w:rsidRPr="00C6303E">
              <w:rPr>
                <w:rFonts w:ascii="Arial" w:hAnsi="Arial" w:cs="Arial"/>
                <w:b/>
                <w:color w:val="000000"/>
              </w:rPr>
              <w:t xml:space="preserve">ASTM </w:t>
            </w:r>
            <w:proofErr w:type="spellStart"/>
            <w:r w:rsidRPr="00C6303E">
              <w:rPr>
                <w:rFonts w:ascii="Arial" w:hAnsi="Arial" w:cs="Arial"/>
                <w:b/>
                <w:color w:val="000000"/>
              </w:rPr>
              <w:t>Alt</w:t>
            </w:r>
            <w:proofErr w:type="spellEnd"/>
            <w:r w:rsidRPr="00C6303E">
              <w:rPr>
                <w:rFonts w:ascii="Arial" w:hAnsi="Arial" w:cs="Arial"/>
                <w:b/>
                <w:color w:val="000000"/>
              </w:rPr>
              <w:t>. 2</w:t>
            </w:r>
          </w:p>
        </w:tc>
      </w:tr>
      <w:tr w:rsidR="00E47CE6" w:rsidRPr="00C6303E" w14:paraId="6998920A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7AE94EDE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Gravedad específica a 15,6/15,6 °C</w:t>
            </w:r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63838FC2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0.52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92F0215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0.57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2B6FBC1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788F9DB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D1657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8A33E4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D2598</w:t>
            </w:r>
          </w:p>
        </w:tc>
      </w:tr>
      <w:tr w:rsidR="00E47CE6" w:rsidRPr="00C6303E" w14:paraId="6C0EDA29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1D277395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Tensión de vapor a 100°F (38°C)</w:t>
            </w:r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0D89EED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80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F9BEA5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170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1B7B1090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proofErr w:type="spellStart"/>
            <w:r w:rsidRPr="00C6303E">
              <w:rPr>
                <w:rFonts w:ascii="Arial" w:hAnsi="Arial" w:cs="Arial"/>
                <w:color w:val="000000"/>
              </w:rPr>
              <w:t>psig</w:t>
            </w:r>
            <w:proofErr w:type="spellEnd"/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5B3713E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D1267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B02F8C7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D2598</w:t>
            </w:r>
          </w:p>
        </w:tc>
      </w:tr>
      <w:tr w:rsidR="00E47CE6" w:rsidRPr="00C6303E" w14:paraId="2E6EC68A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10D43814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Residuo volátil, 95% vol.</w:t>
            </w:r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3878215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3A505A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2.2 (36)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1CD62D09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°C (°F)</w:t>
            </w:r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5F8A7E9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D1837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F28771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25E402AB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6AC373A6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Pentano y más pesados</w:t>
            </w:r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6738872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EA52FC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22265B2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% </w:t>
            </w:r>
            <w:proofErr w:type="spellStart"/>
            <w:r w:rsidRPr="00C6303E">
              <w:rPr>
                <w:rFonts w:ascii="Arial" w:hAnsi="Arial" w:cs="Arial"/>
                <w:color w:val="000000"/>
              </w:rPr>
              <w:t>vol</w:t>
            </w:r>
            <w:proofErr w:type="spellEnd"/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3484B99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D2163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2D1CE4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4E74B3CE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3747116B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Residuo por evaporación 100 </w:t>
            </w:r>
            <w:proofErr w:type="spellStart"/>
            <w:r w:rsidRPr="00C6303E">
              <w:rPr>
                <w:rFonts w:ascii="Arial" w:hAnsi="Arial" w:cs="Arial"/>
                <w:color w:val="000000"/>
              </w:rPr>
              <w:t>mL</w:t>
            </w:r>
            <w:proofErr w:type="spellEnd"/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3C7411A9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BD6476D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0.05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767F01ED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proofErr w:type="spellStart"/>
            <w:r w:rsidRPr="00C6303E">
              <w:rPr>
                <w:rFonts w:ascii="Arial" w:hAnsi="Arial" w:cs="Arial"/>
                <w:color w:val="000000"/>
              </w:rPr>
              <w:t>mL</w:t>
            </w:r>
            <w:proofErr w:type="spellEnd"/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0179DF6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D2158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B7D3C07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57C091FC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6E22D447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Corrosión lámina de cobre</w:t>
            </w:r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49369DF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F5684B6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452E299C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16FF2A4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D1838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606A3A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2CE060B3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11AD4E5C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lastRenderedPageBreak/>
              <w:t>Azufre total</w:t>
            </w:r>
          </w:p>
        </w:tc>
        <w:tc>
          <w:tcPr>
            <w:tcW w:w="1562" w:type="dxa"/>
            <w:gridSpan w:val="2"/>
            <w:shd w:val="clear" w:color="auto" w:fill="auto"/>
            <w:noWrap/>
            <w:vAlign w:val="center"/>
            <w:hideMark/>
          </w:tcPr>
          <w:p w14:paraId="40A3E2C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200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6A3FF7C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ppm</w:t>
            </w:r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3312A24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D2784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CE8751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42811562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36EA842D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Humedad</w:t>
            </w:r>
          </w:p>
        </w:tc>
        <w:tc>
          <w:tcPr>
            <w:tcW w:w="1562" w:type="dxa"/>
            <w:gridSpan w:val="2"/>
            <w:shd w:val="clear" w:color="auto" w:fill="auto"/>
            <w:noWrap/>
            <w:vAlign w:val="center"/>
            <w:hideMark/>
          </w:tcPr>
          <w:p w14:paraId="5DDD8152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Cumple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15B711DD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2B35146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D2713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E5D0B23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00FDF0A3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6D1E1801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Poder calorífico superior</w:t>
            </w:r>
          </w:p>
        </w:tc>
        <w:tc>
          <w:tcPr>
            <w:tcW w:w="1562" w:type="dxa"/>
            <w:gridSpan w:val="2"/>
            <w:shd w:val="clear" w:color="auto" w:fill="auto"/>
            <w:noWrap/>
            <w:vAlign w:val="center"/>
            <w:hideMark/>
          </w:tcPr>
          <w:p w14:paraId="368BE28A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Informar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2F7E8B7F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proofErr w:type="spellStart"/>
            <w:r w:rsidRPr="00C6303E">
              <w:rPr>
                <w:rFonts w:ascii="Arial" w:hAnsi="Arial" w:cs="Arial"/>
                <w:color w:val="000000"/>
              </w:rPr>
              <w:t>Btu</w:t>
            </w:r>
            <w:proofErr w:type="spellEnd"/>
            <w:r w:rsidRPr="00C6303E">
              <w:rPr>
                <w:rFonts w:ascii="Arial" w:hAnsi="Arial" w:cs="Arial"/>
                <w:color w:val="000000"/>
              </w:rPr>
              <w:t>/lb</w:t>
            </w:r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24BA45E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D3488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919772E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  <w:tr w:rsidR="00E47CE6" w:rsidRPr="00C6303E" w14:paraId="0116125F" w14:textId="77777777" w:rsidTr="002C5322">
        <w:trPr>
          <w:trHeight w:val="288"/>
          <w:jc w:val="center"/>
        </w:trPr>
        <w:tc>
          <w:tcPr>
            <w:tcW w:w="2625" w:type="dxa"/>
            <w:shd w:val="clear" w:color="auto" w:fill="auto"/>
            <w:noWrap/>
            <w:hideMark/>
          </w:tcPr>
          <w:p w14:paraId="29055749" w14:textId="77777777" w:rsidR="00E47CE6" w:rsidRPr="00C6303E" w:rsidRDefault="00E47CE6" w:rsidP="007F4F43">
            <w:pPr>
              <w:spacing w:after="120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Contenido de Etano</w:t>
            </w:r>
          </w:p>
        </w:tc>
        <w:tc>
          <w:tcPr>
            <w:tcW w:w="616" w:type="dxa"/>
            <w:shd w:val="clear" w:color="auto" w:fill="auto"/>
            <w:noWrap/>
            <w:vAlign w:val="center"/>
            <w:hideMark/>
          </w:tcPr>
          <w:p w14:paraId="4CF25C98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8D706BB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14" w:type="dxa"/>
            <w:shd w:val="clear" w:color="auto" w:fill="auto"/>
            <w:noWrap/>
            <w:vAlign w:val="center"/>
            <w:hideMark/>
          </w:tcPr>
          <w:p w14:paraId="3C29E516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 xml:space="preserve">% </w:t>
            </w:r>
            <w:proofErr w:type="spellStart"/>
            <w:r w:rsidRPr="00C6303E">
              <w:rPr>
                <w:rFonts w:ascii="Arial" w:hAnsi="Arial" w:cs="Arial"/>
                <w:color w:val="000000"/>
              </w:rPr>
              <w:t>vol</w:t>
            </w:r>
            <w:proofErr w:type="spellEnd"/>
          </w:p>
        </w:tc>
        <w:tc>
          <w:tcPr>
            <w:tcW w:w="1131" w:type="dxa"/>
            <w:shd w:val="clear" w:color="auto" w:fill="auto"/>
            <w:noWrap/>
            <w:vAlign w:val="center"/>
            <w:hideMark/>
          </w:tcPr>
          <w:p w14:paraId="2E465CD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D2163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C63F0B4" w14:textId="77777777" w:rsidR="00E47CE6" w:rsidRPr="00C6303E" w:rsidRDefault="00E47CE6" w:rsidP="007F4F43">
            <w:pPr>
              <w:spacing w:after="120"/>
              <w:jc w:val="right"/>
              <w:rPr>
                <w:rFonts w:ascii="Arial" w:hAnsi="Arial" w:cs="Arial"/>
                <w:color w:val="000000"/>
              </w:rPr>
            </w:pPr>
            <w:r w:rsidRPr="00C6303E">
              <w:rPr>
                <w:rFonts w:ascii="Arial" w:hAnsi="Arial" w:cs="Arial"/>
                <w:color w:val="000000"/>
              </w:rPr>
              <w:t>-</w:t>
            </w:r>
          </w:p>
        </w:tc>
      </w:tr>
    </w:tbl>
    <w:p w14:paraId="085AC994" w14:textId="48106C64" w:rsidR="00C21E4E" w:rsidRPr="00683395" w:rsidRDefault="00C21E4E" w:rsidP="006028DD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22" w:name="_Toc184369957"/>
      <w:r w:rsidRPr="00683395">
        <w:rPr>
          <w:rFonts w:ascii="Arial" w:hAnsi="Arial" w:cs="Arial"/>
          <w:sz w:val="20"/>
        </w:rPr>
        <w:t>REQUISITOS TÉCNICOS</w:t>
      </w:r>
      <w:bookmarkEnd w:id="22"/>
    </w:p>
    <w:p w14:paraId="349D8667" w14:textId="2F6E8E59" w:rsidR="00B34890" w:rsidRPr="00F968AC" w:rsidRDefault="00F968AC" w:rsidP="00AA11C0">
      <w:pPr>
        <w:spacing w:after="120"/>
        <w:ind w:left="426"/>
        <w:jc w:val="both"/>
        <w:rPr>
          <w:rFonts w:ascii="Arial" w:hAnsi="Arial" w:cs="Arial"/>
          <w:lang w:val="es-BO"/>
        </w:rPr>
      </w:pPr>
      <w:r w:rsidRPr="00F968AC">
        <w:rPr>
          <w:rFonts w:ascii="Arial" w:hAnsi="Arial" w:cs="Arial"/>
          <w:lang w:val="es-BO"/>
        </w:rPr>
        <w:t xml:space="preserve">El </w:t>
      </w:r>
      <w:r w:rsidR="00A527B6" w:rsidRPr="00F968AC">
        <w:rPr>
          <w:rFonts w:ascii="Arial" w:hAnsi="Arial" w:cs="Arial"/>
          <w:lang w:val="es-BO"/>
        </w:rPr>
        <w:t>PROVEEDOR</w:t>
      </w:r>
      <w:r w:rsidRPr="00F968AC">
        <w:rPr>
          <w:rFonts w:ascii="Arial" w:hAnsi="Arial" w:cs="Arial"/>
          <w:lang w:val="es-BO"/>
        </w:rPr>
        <w:t xml:space="preserve"> adjudicado deberá garantizar el cumplimiento de los requisitos solicitados a continuación:</w:t>
      </w:r>
    </w:p>
    <w:p w14:paraId="421F9E00" w14:textId="77777777" w:rsidR="00A527B6" w:rsidRPr="00A527B6" w:rsidRDefault="00A527B6" w:rsidP="00A527B6">
      <w:pPr>
        <w:pStyle w:val="Textoindependiente3"/>
        <w:numPr>
          <w:ilvl w:val="0"/>
          <w:numId w:val="28"/>
        </w:numPr>
        <w:spacing w:after="0" w:line="360" w:lineRule="auto"/>
        <w:ind w:right="335"/>
        <w:rPr>
          <w:rFonts w:ascii="Arial" w:hAnsi="Arial" w:cs="Arial"/>
          <w:snapToGrid/>
          <w:lang w:val="es-BO"/>
        </w:rPr>
      </w:pPr>
      <w:bookmarkStart w:id="23" w:name="_Toc509924133"/>
      <w:r w:rsidRPr="00A527B6">
        <w:rPr>
          <w:rFonts w:ascii="Arial" w:hAnsi="Arial" w:cs="Arial"/>
          <w:snapToGrid/>
          <w:lang w:val="es-BO"/>
        </w:rPr>
        <w:t xml:space="preserve">Certificación API </w:t>
      </w:r>
      <w:proofErr w:type="spellStart"/>
      <w:r w:rsidRPr="00A527B6">
        <w:rPr>
          <w:rFonts w:ascii="Arial" w:hAnsi="Arial" w:cs="Arial"/>
          <w:snapToGrid/>
          <w:lang w:val="es-BO"/>
        </w:rPr>
        <w:t>Spec</w:t>
      </w:r>
      <w:proofErr w:type="spellEnd"/>
      <w:r w:rsidRPr="00A527B6">
        <w:rPr>
          <w:rFonts w:ascii="Arial" w:hAnsi="Arial" w:cs="Arial"/>
          <w:snapToGrid/>
          <w:lang w:val="es-BO"/>
        </w:rPr>
        <w:t>. 6D (cuando aplique).</w:t>
      </w:r>
    </w:p>
    <w:p w14:paraId="51FD3127" w14:textId="77777777" w:rsidR="00A527B6" w:rsidRPr="00A527B6" w:rsidRDefault="00A527B6" w:rsidP="00A527B6">
      <w:pPr>
        <w:pStyle w:val="Textoindependiente3"/>
        <w:numPr>
          <w:ilvl w:val="0"/>
          <w:numId w:val="28"/>
        </w:numPr>
        <w:spacing w:after="0" w:line="360" w:lineRule="auto"/>
        <w:ind w:right="335"/>
        <w:rPr>
          <w:rFonts w:ascii="Arial" w:hAnsi="Arial" w:cs="Arial"/>
          <w:snapToGrid/>
          <w:lang w:val="es-BO"/>
        </w:rPr>
      </w:pPr>
      <w:r w:rsidRPr="00A527B6">
        <w:rPr>
          <w:rFonts w:ascii="Arial" w:hAnsi="Arial" w:cs="Arial"/>
          <w:snapToGrid/>
          <w:lang w:val="es-BO"/>
        </w:rPr>
        <w:t xml:space="preserve">Certificación API </w:t>
      </w:r>
      <w:proofErr w:type="spellStart"/>
      <w:r w:rsidRPr="00A527B6">
        <w:rPr>
          <w:rFonts w:ascii="Arial" w:hAnsi="Arial" w:cs="Arial"/>
          <w:snapToGrid/>
          <w:lang w:val="es-BO"/>
        </w:rPr>
        <w:t>Spec</w:t>
      </w:r>
      <w:proofErr w:type="spellEnd"/>
      <w:r w:rsidRPr="00A527B6">
        <w:rPr>
          <w:rFonts w:ascii="Arial" w:hAnsi="Arial" w:cs="Arial"/>
          <w:snapToGrid/>
          <w:lang w:val="es-BO"/>
        </w:rPr>
        <w:t>. 6FA.</w:t>
      </w:r>
    </w:p>
    <w:p w14:paraId="144D551E" w14:textId="3602175A" w:rsidR="00A527B6" w:rsidRPr="00A527B6" w:rsidRDefault="00A527B6" w:rsidP="00A527B6">
      <w:pPr>
        <w:pStyle w:val="Textoindependiente3"/>
        <w:numPr>
          <w:ilvl w:val="0"/>
          <w:numId w:val="28"/>
        </w:numPr>
        <w:spacing w:after="0" w:line="360" w:lineRule="auto"/>
        <w:ind w:right="335"/>
        <w:rPr>
          <w:rFonts w:ascii="Arial" w:hAnsi="Arial" w:cs="Arial"/>
          <w:snapToGrid/>
          <w:lang w:val="es-BO"/>
        </w:rPr>
      </w:pPr>
      <w:r w:rsidRPr="00A527B6">
        <w:rPr>
          <w:rFonts w:ascii="Arial" w:hAnsi="Arial" w:cs="Arial"/>
          <w:snapToGrid/>
          <w:lang w:val="es-BO"/>
        </w:rPr>
        <w:t>Certificado de autorización para uso del Monograma API 6D del fabricante de válvulas.</w:t>
      </w:r>
    </w:p>
    <w:p w14:paraId="478919A3" w14:textId="4142722E" w:rsidR="00F968AC" w:rsidRDefault="00F968AC" w:rsidP="00A527B6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Procedimientos para el embalaje y transporte de las válvulas según el modelo.</w:t>
      </w:r>
    </w:p>
    <w:p w14:paraId="5752E037" w14:textId="77777777" w:rsidR="00F968AC" w:rsidRPr="00F968AC" w:rsidRDefault="00F968AC" w:rsidP="00A527B6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968AC">
        <w:rPr>
          <w:rFonts w:ascii="Arial" w:hAnsi="Arial" w:cs="Arial"/>
        </w:rPr>
        <w:t>Manuales de Instalación, Operación y Mantenimiento detallados.</w:t>
      </w:r>
    </w:p>
    <w:p w14:paraId="7AE5E620" w14:textId="6097EB58" w:rsidR="00D67B61" w:rsidRDefault="00D67B61" w:rsidP="00A527B6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352D3B">
        <w:rPr>
          <w:rFonts w:ascii="Arial" w:hAnsi="Arial" w:cs="Arial"/>
        </w:rPr>
        <w:t xml:space="preserve">ertificación </w:t>
      </w:r>
      <w:r w:rsidR="00570E0C">
        <w:rPr>
          <w:rFonts w:ascii="Arial" w:hAnsi="Arial" w:cs="Arial"/>
        </w:rPr>
        <w:t xml:space="preserve">e informes </w:t>
      </w:r>
      <w:r w:rsidRPr="00352D3B">
        <w:rPr>
          <w:rFonts w:ascii="Arial" w:hAnsi="Arial" w:cs="Arial"/>
        </w:rPr>
        <w:t>de ensayos y pruebas</w:t>
      </w:r>
      <w:r w:rsidR="00C066A7">
        <w:rPr>
          <w:rFonts w:ascii="Arial" w:hAnsi="Arial" w:cs="Arial"/>
        </w:rPr>
        <w:t xml:space="preserve"> de materiales</w:t>
      </w:r>
      <w:r w:rsidRPr="00352D3B">
        <w:rPr>
          <w:rFonts w:ascii="Arial" w:hAnsi="Arial" w:cs="Arial"/>
        </w:rPr>
        <w:t xml:space="preserve">, deberán </w:t>
      </w:r>
      <w:r w:rsidR="00A527B6">
        <w:rPr>
          <w:rFonts w:ascii="Arial" w:hAnsi="Arial" w:cs="Arial"/>
        </w:rPr>
        <w:t>ser entregados en caso de que el</w:t>
      </w:r>
      <w:r w:rsidRPr="00352D3B">
        <w:rPr>
          <w:rFonts w:ascii="Arial" w:hAnsi="Arial" w:cs="Arial"/>
        </w:rPr>
        <w:t xml:space="preserve"> </w:t>
      </w:r>
      <w:r w:rsidR="00A527B6">
        <w:rPr>
          <w:rFonts w:ascii="Arial" w:hAnsi="Arial" w:cs="Arial"/>
        </w:rPr>
        <w:t xml:space="preserve">PROVEEDOR se adjudique </w:t>
      </w:r>
      <w:r>
        <w:rPr>
          <w:rFonts w:ascii="Arial" w:hAnsi="Arial" w:cs="Arial"/>
        </w:rPr>
        <w:t>en Almacenes de YPFB Transporte S.A. de la ciudad de Santa Cruz.</w:t>
      </w:r>
    </w:p>
    <w:p w14:paraId="74A1E2C7" w14:textId="41BDAAB0" w:rsidR="008575EE" w:rsidRDefault="008575EE" w:rsidP="008575EE">
      <w:pPr>
        <w:pStyle w:val="Prrafodelista"/>
        <w:spacing w:after="120"/>
        <w:ind w:left="426"/>
        <w:contextualSpacing w:val="0"/>
        <w:jc w:val="both"/>
        <w:rPr>
          <w:rFonts w:ascii="Arial" w:hAnsi="Arial" w:cs="Arial"/>
        </w:rPr>
      </w:pPr>
      <w:bookmarkStart w:id="24" w:name="_Toc509924136"/>
      <w:bookmarkEnd w:id="23"/>
      <w:r w:rsidRPr="008575EE">
        <w:rPr>
          <w:rFonts w:ascii="Arial" w:hAnsi="Arial" w:cs="Arial"/>
        </w:rPr>
        <w:t>La</w:t>
      </w:r>
      <w:r w:rsidR="00B25F51">
        <w:rPr>
          <w:rFonts w:ascii="Arial" w:hAnsi="Arial" w:cs="Arial"/>
        </w:rPr>
        <w:t xml:space="preserve">s válvulas deberán ser certificadas a prueba de fuego conforme a API Especificación 6FA o API 607 de acuerdo a las válvulas que apliquen la mencionada prueba </w:t>
      </w:r>
    </w:p>
    <w:p w14:paraId="0FB663D8" w14:textId="1722DDFD" w:rsidR="00E045EF" w:rsidRPr="00D67B61" w:rsidRDefault="00E045EF" w:rsidP="00D67B61">
      <w:pPr>
        <w:spacing w:before="120" w:after="120"/>
        <w:ind w:left="426"/>
        <w:jc w:val="both"/>
        <w:rPr>
          <w:rFonts w:ascii="Arial" w:hAnsi="Arial" w:cs="Arial"/>
          <w:lang w:val="es-ES_tradnl"/>
        </w:rPr>
      </w:pPr>
      <w:bookmarkStart w:id="25" w:name="OLE_LINK5"/>
      <w:bookmarkStart w:id="26" w:name="OLE_LINK6"/>
      <w:bookmarkEnd w:id="24"/>
      <w:r w:rsidRPr="00D67B61">
        <w:rPr>
          <w:rFonts w:ascii="Arial" w:hAnsi="Arial" w:cs="Arial"/>
          <w:lang w:val="es-ES_tradnl"/>
        </w:rPr>
        <w:t xml:space="preserve">Para la elaboración de la propuesta, se deberán considerar el siguiente uso de </w:t>
      </w:r>
      <w:r w:rsidR="000B44BD" w:rsidRPr="00D67B61">
        <w:rPr>
          <w:rFonts w:ascii="Arial" w:hAnsi="Arial" w:cs="Arial"/>
          <w:lang w:val="es-ES_tradnl"/>
        </w:rPr>
        <w:t xml:space="preserve">unidades </w:t>
      </w:r>
    </w:p>
    <w:bookmarkEnd w:id="25"/>
    <w:bookmarkEnd w:id="26"/>
    <w:p w14:paraId="54817698" w14:textId="592BF6E8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>D</w:t>
      </w:r>
      <w:r w:rsidR="00D67B61" w:rsidRPr="00F25361">
        <w:rPr>
          <w:rFonts w:ascii="Arial" w:hAnsi="Arial" w:cs="Arial"/>
        </w:rPr>
        <w:t>imensiones B</w:t>
      </w:r>
      <w:r w:rsidRPr="00F25361">
        <w:rPr>
          <w:rFonts w:ascii="Arial" w:hAnsi="Arial" w:cs="Arial"/>
        </w:rPr>
        <w:t>rida</w:t>
      </w:r>
      <w:r w:rsidR="00D67B61" w:rsidRPr="00F25361">
        <w:rPr>
          <w:rFonts w:ascii="Arial" w:hAnsi="Arial" w:cs="Arial"/>
        </w:rPr>
        <w:t>s</w:t>
      </w:r>
      <w:r w:rsidRPr="00F25361">
        <w:rPr>
          <w:rFonts w:ascii="Arial" w:hAnsi="Arial" w:cs="Arial"/>
        </w:rPr>
        <w:t xml:space="preserve">: </w:t>
      </w:r>
      <w:proofErr w:type="spellStart"/>
      <w:r w:rsidRPr="00F25361">
        <w:rPr>
          <w:rFonts w:ascii="Arial" w:hAnsi="Arial" w:cs="Arial"/>
        </w:rPr>
        <w:t>inches</w:t>
      </w:r>
      <w:proofErr w:type="spellEnd"/>
      <w:r w:rsidR="00132139" w:rsidRPr="00F25361">
        <w:rPr>
          <w:rFonts w:ascii="Arial" w:hAnsi="Arial" w:cs="Arial"/>
        </w:rPr>
        <w:t xml:space="preserve"> (pulgadas)</w:t>
      </w:r>
    </w:p>
    <w:p w14:paraId="1201362E" w14:textId="6707A9E3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 xml:space="preserve">Peso: </w:t>
      </w:r>
      <w:proofErr w:type="spellStart"/>
      <w:r w:rsidRPr="00F25361">
        <w:rPr>
          <w:rFonts w:ascii="Arial" w:hAnsi="Arial" w:cs="Arial"/>
        </w:rPr>
        <w:t>Weight</w:t>
      </w:r>
      <w:proofErr w:type="spellEnd"/>
      <w:r w:rsidRPr="00F25361">
        <w:rPr>
          <w:rFonts w:ascii="Arial" w:hAnsi="Arial" w:cs="Arial"/>
        </w:rPr>
        <w:t xml:space="preserve">: </w:t>
      </w:r>
      <w:proofErr w:type="spellStart"/>
      <w:r w:rsidRPr="00F25361">
        <w:rPr>
          <w:rFonts w:ascii="Arial" w:hAnsi="Arial" w:cs="Arial"/>
        </w:rPr>
        <w:t>lbm</w:t>
      </w:r>
      <w:proofErr w:type="spellEnd"/>
    </w:p>
    <w:p w14:paraId="628E3A17" w14:textId="77777777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 xml:space="preserve">Fuerza: </w:t>
      </w:r>
      <w:proofErr w:type="spellStart"/>
      <w:r w:rsidRPr="00F25361">
        <w:rPr>
          <w:rFonts w:ascii="Arial" w:hAnsi="Arial" w:cs="Arial"/>
        </w:rPr>
        <w:t>lbf</w:t>
      </w:r>
      <w:proofErr w:type="spellEnd"/>
    </w:p>
    <w:p w14:paraId="4C221D0B" w14:textId="77777777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>Momento: lb-ft</w:t>
      </w:r>
    </w:p>
    <w:p w14:paraId="6AD19494" w14:textId="690B8298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>Flujo: BPD (barriles por día)</w:t>
      </w:r>
    </w:p>
    <w:p w14:paraId="361144BF" w14:textId="55384590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 xml:space="preserve">Presión: </w:t>
      </w:r>
      <w:proofErr w:type="spellStart"/>
      <w:r w:rsidRPr="00F25361">
        <w:rPr>
          <w:rFonts w:ascii="Arial" w:hAnsi="Arial" w:cs="Arial"/>
        </w:rPr>
        <w:t>psia</w:t>
      </w:r>
      <w:proofErr w:type="spellEnd"/>
      <w:r w:rsidRPr="00F25361">
        <w:rPr>
          <w:rFonts w:ascii="Arial" w:hAnsi="Arial" w:cs="Arial"/>
        </w:rPr>
        <w:t xml:space="preserve">, </w:t>
      </w:r>
      <w:proofErr w:type="spellStart"/>
      <w:r w:rsidRPr="00F25361">
        <w:rPr>
          <w:rFonts w:ascii="Arial" w:hAnsi="Arial" w:cs="Arial"/>
        </w:rPr>
        <w:t>psig</w:t>
      </w:r>
      <w:proofErr w:type="spellEnd"/>
    </w:p>
    <w:p w14:paraId="4CD187EE" w14:textId="77777777" w:rsidR="00E045EF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 xml:space="preserve">Temperatura: </w:t>
      </w:r>
      <w:proofErr w:type="spellStart"/>
      <w:r w:rsidRPr="00F25361">
        <w:rPr>
          <w:rFonts w:ascii="Arial" w:hAnsi="Arial" w:cs="Arial"/>
        </w:rPr>
        <w:t>ºF</w:t>
      </w:r>
      <w:proofErr w:type="spellEnd"/>
    </w:p>
    <w:p w14:paraId="4D2C8741" w14:textId="3FE4ED94" w:rsidR="00D67B61" w:rsidRPr="00F25361" w:rsidRDefault="00E045EF" w:rsidP="00F25361">
      <w:pPr>
        <w:pStyle w:val="Prrafodelista"/>
        <w:numPr>
          <w:ilvl w:val="0"/>
          <w:numId w:val="28"/>
        </w:numPr>
        <w:spacing w:after="120"/>
        <w:contextualSpacing w:val="0"/>
        <w:jc w:val="both"/>
        <w:rPr>
          <w:rFonts w:ascii="Arial" w:hAnsi="Arial" w:cs="Arial"/>
        </w:rPr>
      </w:pPr>
      <w:r w:rsidRPr="00F25361">
        <w:rPr>
          <w:rFonts w:ascii="Arial" w:hAnsi="Arial" w:cs="Arial"/>
        </w:rPr>
        <w:t xml:space="preserve">Pernos y orificio de pernos: </w:t>
      </w:r>
      <w:proofErr w:type="spellStart"/>
      <w:r w:rsidR="00A87B44" w:rsidRPr="00F25361">
        <w:rPr>
          <w:rFonts w:ascii="Arial" w:hAnsi="Arial" w:cs="Arial"/>
        </w:rPr>
        <w:t>inches</w:t>
      </w:r>
      <w:proofErr w:type="spellEnd"/>
      <w:r w:rsidR="00132139" w:rsidRPr="00F25361">
        <w:rPr>
          <w:rFonts w:ascii="Arial" w:hAnsi="Arial" w:cs="Arial"/>
        </w:rPr>
        <w:t xml:space="preserve"> (pulgadas)</w:t>
      </w:r>
    </w:p>
    <w:p w14:paraId="6C3F4942" w14:textId="00D28253" w:rsidR="00A73A1E" w:rsidRPr="00683395" w:rsidRDefault="00A73A1E" w:rsidP="00775750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27" w:name="_Toc184369958"/>
      <w:bookmarkEnd w:id="21"/>
      <w:r>
        <w:rPr>
          <w:rFonts w:ascii="Arial" w:hAnsi="Arial" w:cs="Arial"/>
          <w:sz w:val="20"/>
        </w:rPr>
        <w:t>GARANTÍA</w:t>
      </w:r>
      <w:bookmarkEnd w:id="27"/>
      <w:r w:rsidR="00A73537">
        <w:rPr>
          <w:rFonts w:ascii="Arial" w:hAnsi="Arial" w:cs="Arial"/>
          <w:sz w:val="20"/>
        </w:rPr>
        <w:t xml:space="preserve"> </w:t>
      </w:r>
    </w:p>
    <w:p w14:paraId="03B4F7BE" w14:textId="19E86520" w:rsidR="00F25361" w:rsidRPr="00F25361" w:rsidRDefault="00F25361" w:rsidP="00F25361">
      <w:pPr>
        <w:spacing w:before="120" w:after="120"/>
        <w:ind w:left="360"/>
        <w:jc w:val="both"/>
        <w:rPr>
          <w:rFonts w:ascii="Arial" w:hAnsi="Arial" w:cs="Arial"/>
          <w:lang w:val="es-ES_tradnl"/>
        </w:rPr>
      </w:pPr>
      <w:r w:rsidRPr="00F25361">
        <w:rPr>
          <w:rFonts w:ascii="Arial" w:hAnsi="Arial" w:cs="Arial"/>
          <w:lang w:val="es-ES_tradnl"/>
        </w:rPr>
        <w:t xml:space="preserve">El </w:t>
      </w:r>
      <w:r>
        <w:rPr>
          <w:rFonts w:ascii="Arial" w:hAnsi="Arial" w:cs="Arial"/>
          <w:lang w:val="es-ES_tradnl"/>
        </w:rPr>
        <w:t>PROVEEDOR</w:t>
      </w:r>
      <w:r w:rsidRPr="00F25361">
        <w:rPr>
          <w:rFonts w:ascii="Arial" w:hAnsi="Arial" w:cs="Arial"/>
          <w:lang w:val="es-ES_tradnl"/>
        </w:rPr>
        <w:t xml:space="preserve"> deberá garantizar que el material suministrado es nuevo y adecuado para la aplicación de acuerdo a las especificaciones técnicas.  </w:t>
      </w:r>
    </w:p>
    <w:p w14:paraId="2C7326EF" w14:textId="4C6C6C41" w:rsidR="009D4E5F" w:rsidRPr="00F25361" w:rsidRDefault="009D4E5F" w:rsidP="00F25361">
      <w:pPr>
        <w:spacing w:before="120" w:after="120"/>
        <w:ind w:left="360"/>
        <w:jc w:val="both"/>
        <w:rPr>
          <w:rFonts w:ascii="Arial" w:hAnsi="Arial" w:cs="Arial"/>
          <w:lang w:val="es-ES_tradnl"/>
        </w:rPr>
      </w:pPr>
      <w:r w:rsidRPr="00F25361">
        <w:rPr>
          <w:rFonts w:ascii="Arial" w:hAnsi="Arial" w:cs="Arial"/>
          <w:lang w:val="es-ES_tradnl"/>
        </w:rPr>
        <w:t>El equipo y todos sus componentes, deberán tener una garantía contra defectos de</w:t>
      </w:r>
      <w:r w:rsidR="009F6E57" w:rsidRPr="00F25361">
        <w:rPr>
          <w:rFonts w:ascii="Arial" w:hAnsi="Arial" w:cs="Arial"/>
          <w:lang w:val="es-ES_tradnl"/>
        </w:rPr>
        <w:t xml:space="preserve"> fabricación y/o </w:t>
      </w:r>
      <w:r w:rsidRPr="00F25361">
        <w:rPr>
          <w:rFonts w:ascii="Arial" w:hAnsi="Arial" w:cs="Arial"/>
          <w:lang w:val="es-ES_tradnl"/>
        </w:rPr>
        <w:t xml:space="preserve">material por un período de </w:t>
      </w:r>
      <w:r w:rsidR="00AE6D29">
        <w:rPr>
          <w:rFonts w:ascii="Arial" w:hAnsi="Arial" w:cs="Arial"/>
          <w:lang w:val="es-ES_tradnl"/>
        </w:rPr>
        <w:t>12</w:t>
      </w:r>
      <w:r w:rsidR="00A766F0" w:rsidRPr="00F25361">
        <w:rPr>
          <w:rFonts w:ascii="Arial" w:hAnsi="Arial" w:cs="Arial"/>
          <w:lang w:val="es-ES_tradnl"/>
        </w:rPr>
        <w:t xml:space="preserve"> </w:t>
      </w:r>
      <w:r w:rsidRPr="00F25361">
        <w:rPr>
          <w:rFonts w:ascii="Arial" w:hAnsi="Arial" w:cs="Arial"/>
          <w:lang w:val="es-ES_tradnl"/>
        </w:rPr>
        <w:t xml:space="preserve">meses </w:t>
      </w:r>
      <w:r w:rsidR="00260E30" w:rsidRPr="00F25361">
        <w:rPr>
          <w:rFonts w:ascii="Arial" w:hAnsi="Arial" w:cs="Arial"/>
          <w:lang w:val="es-ES_tradnl"/>
        </w:rPr>
        <w:t>una vez entregados los mismos</w:t>
      </w:r>
      <w:r w:rsidR="00A07286" w:rsidRPr="00F25361">
        <w:rPr>
          <w:rFonts w:ascii="Arial" w:hAnsi="Arial" w:cs="Arial"/>
          <w:lang w:val="es-ES_tradnl"/>
        </w:rPr>
        <w:t>.</w:t>
      </w:r>
    </w:p>
    <w:p w14:paraId="7A96DE2F" w14:textId="21345AF0" w:rsidR="006613FA" w:rsidRPr="006613FA" w:rsidRDefault="005B7B32" w:rsidP="00775750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28" w:name="_Toc184369959"/>
      <w:r>
        <w:rPr>
          <w:rFonts w:ascii="Arial" w:hAnsi="Arial" w:cs="Arial"/>
          <w:sz w:val="20"/>
        </w:rPr>
        <w:t xml:space="preserve">PLAZO </w:t>
      </w:r>
      <w:r w:rsidR="002D2691">
        <w:rPr>
          <w:rFonts w:ascii="Arial" w:hAnsi="Arial" w:cs="Arial"/>
          <w:sz w:val="20"/>
        </w:rPr>
        <w:t xml:space="preserve">Y LUGAR </w:t>
      </w:r>
      <w:r>
        <w:rPr>
          <w:rFonts w:ascii="Arial" w:hAnsi="Arial" w:cs="Arial"/>
          <w:sz w:val="20"/>
        </w:rPr>
        <w:t>DE ENTREGA</w:t>
      </w:r>
      <w:bookmarkEnd w:id="28"/>
    </w:p>
    <w:p w14:paraId="156E0078" w14:textId="0DD82B26" w:rsidR="009D4E5F" w:rsidRDefault="005B7B32" w:rsidP="006028DD">
      <w:pPr>
        <w:spacing w:after="120"/>
        <w:ind w:left="426"/>
        <w:rPr>
          <w:rFonts w:ascii="Arial" w:hAnsi="Arial" w:cs="Arial"/>
        </w:rPr>
      </w:pPr>
      <w:r w:rsidRPr="00EE2C64">
        <w:rPr>
          <w:rFonts w:ascii="Arial" w:hAnsi="Arial" w:cs="Arial"/>
        </w:rPr>
        <w:t xml:space="preserve">Se </w:t>
      </w:r>
      <w:r w:rsidR="00E41C32" w:rsidRPr="005A3701">
        <w:rPr>
          <w:rFonts w:ascii="Arial" w:hAnsi="Arial" w:cs="Arial"/>
        </w:rPr>
        <w:t xml:space="preserve">establece un </w:t>
      </w:r>
      <w:r w:rsidRPr="005A3701">
        <w:rPr>
          <w:rFonts w:ascii="Arial" w:hAnsi="Arial" w:cs="Arial"/>
          <w:b/>
        </w:rPr>
        <w:t xml:space="preserve">plazo de entrega referencial de </w:t>
      </w:r>
      <w:r w:rsidR="00AE6D29">
        <w:rPr>
          <w:rFonts w:ascii="Arial" w:hAnsi="Arial" w:cs="Arial"/>
          <w:b/>
        </w:rPr>
        <w:t>1</w:t>
      </w:r>
      <w:r w:rsidR="00301658">
        <w:rPr>
          <w:rFonts w:ascii="Arial" w:hAnsi="Arial" w:cs="Arial"/>
          <w:b/>
        </w:rPr>
        <w:t>3</w:t>
      </w:r>
      <w:r w:rsidR="00AE6D29">
        <w:rPr>
          <w:rFonts w:ascii="Arial" w:hAnsi="Arial" w:cs="Arial"/>
          <w:b/>
        </w:rPr>
        <w:t>0</w:t>
      </w:r>
      <w:r w:rsidR="006613FA" w:rsidRPr="005A3701">
        <w:rPr>
          <w:rFonts w:ascii="Arial" w:hAnsi="Arial" w:cs="Arial"/>
          <w:b/>
        </w:rPr>
        <w:t xml:space="preserve"> </w:t>
      </w:r>
      <w:r w:rsidR="00B1160D" w:rsidRPr="005A3701">
        <w:rPr>
          <w:rFonts w:ascii="Arial" w:hAnsi="Arial" w:cs="Arial"/>
          <w:b/>
        </w:rPr>
        <w:t>días</w:t>
      </w:r>
      <w:r w:rsidR="00B1160D" w:rsidRPr="005A3701">
        <w:rPr>
          <w:rFonts w:ascii="Arial" w:hAnsi="Arial" w:cs="Arial"/>
        </w:rPr>
        <w:t xml:space="preserve"> </w:t>
      </w:r>
      <w:r w:rsidRPr="003D3A1D">
        <w:rPr>
          <w:rFonts w:ascii="Arial" w:hAnsi="Arial" w:cs="Arial"/>
          <w:lang w:val="es-ES_tradnl"/>
        </w:rPr>
        <w:t>calendario</w:t>
      </w:r>
      <w:r w:rsidR="00846CF1" w:rsidRPr="003D3A1D">
        <w:rPr>
          <w:rFonts w:ascii="Arial" w:hAnsi="Arial" w:cs="Arial"/>
          <w:lang w:val="es-ES_tradnl"/>
        </w:rPr>
        <w:t xml:space="preserve"> </w:t>
      </w:r>
      <w:r w:rsidR="006613FA" w:rsidRPr="003D3A1D">
        <w:rPr>
          <w:rFonts w:ascii="Arial" w:hAnsi="Arial" w:cs="Arial"/>
          <w:lang w:val="es-ES_tradnl"/>
        </w:rPr>
        <w:t>para la entrega de los</w:t>
      </w:r>
      <w:r w:rsidR="002D2691" w:rsidRPr="003D3A1D">
        <w:rPr>
          <w:rFonts w:ascii="Arial" w:hAnsi="Arial" w:cs="Arial"/>
          <w:lang w:val="es-ES_tradnl"/>
        </w:rPr>
        <w:t xml:space="preserve"> equipos en almacenes de YPFB Transporte – Santa Cruz de la Sierra</w:t>
      </w:r>
      <w:r w:rsidR="00AC5CB1" w:rsidRPr="003D3A1D">
        <w:rPr>
          <w:rFonts w:ascii="Arial" w:hAnsi="Arial" w:cs="Arial"/>
          <w:lang w:val="es-ES_tradnl"/>
        </w:rPr>
        <w:t>.</w:t>
      </w:r>
    </w:p>
    <w:p w14:paraId="4162C1BB" w14:textId="77777777" w:rsidR="00775750" w:rsidRPr="003D3A1D" w:rsidRDefault="00775750" w:rsidP="00775750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lang w:val="es-ES_tradnl"/>
        </w:rPr>
      </w:pPr>
      <w:r w:rsidRPr="003D3A1D">
        <w:rPr>
          <w:rFonts w:ascii="Arial" w:hAnsi="Arial" w:cs="Arial"/>
          <w:lang w:val="es-ES_tradnl"/>
        </w:rPr>
        <w:t>El material debe ser entregado, manipulado y descargado en predios de almacén de YPFB TRANSPORTE S.A. ubicados en la Doble vía a la guardia Km 7 ½ - Santa Cruz, Bolivia, condición de entrega DDP (</w:t>
      </w:r>
      <w:proofErr w:type="spellStart"/>
      <w:r w:rsidRPr="003D3A1D">
        <w:rPr>
          <w:rFonts w:ascii="Arial" w:hAnsi="Arial" w:cs="Arial"/>
          <w:lang w:val="es-ES_tradnl"/>
        </w:rPr>
        <w:t>Delivered</w:t>
      </w:r>
      <w:proofErr w:type="spellEnd"/>
      <w:r w:rsidRPr="003D3A1D">
        <w:rPr>
          <w:rFonts w:ascii="Arial" w:hAnsi="Arial" w:cs="Arial"/>
          <w:lang w:val="es-ES_tradnl"/>
        </w:rPr>
        <w:t xml:space="preserve"> </w:t>
      </w:r>
      <w:proofErr w:type="spellStart"/>
      <w:r w:rsidRPr="003D3A1D">
        <w:rPr>
          <w:rFonts w:ascii="Arial" w:hAnsi="Arial" w:cs="Arial"/>
          <w:lang w:val="es-ES_tradnl"/>
        </w:rPr>
        <w:t>Duty</w:t>
      </w:r>
      <w:proofErr w:type="spellEnd"/>
      <w:r w:rsidRPr="003D3A1D">
        <w:rPr>
          <w:rFonts w:ascii="Arial" w:hAnsi="Arial" w:cs="Arial"/>
          <w:lang w:val="es-ES_tradnl"/>
        </w:rPr>
        <w:t xml:space="preserve"> </w:t>
      </w:r>
      <w:proofErr w:type="spellStart"/>
      <w:r w:rsidRPr="003D3A1D">
        <w:rPr>
          <w:rFonts w:ascii="Arial" w:hAnsi="Arial" w:cs="Arial"/>
          <w:lang w:val="es-ES_tradnl"/>
        </w:rPr>
        <w:t>Paid</w:t>
      </w:r>
      <w:proofErr w:type="spellEnd"/>
      <w:r w:rsidRPr="003D3A1D">
        <w:rPr>
          <w:rFonts w:ascii="Arial" w:hAnsi="Arial" w:cs="Arial"/>
          <w:lang w:val="es-ES_tradnl"/>
        </w:rPr>
        <w:t>) según INCOTERM 2010.</w:t>
      </w:r>
    </w:p>
    <w:p w14:paraId="648008ED" w14:textId="0FDA997F" w:rsidR="0086436E" w:rsidRPr="00775750" w:rsidRDefault="006613FA" w:rsidP="00775750">
      <w:pPr>
        <w:pStyle w:val="Ttulo1"/>
        <w:numPr>
          <w:ilvl w:val="0"/>
          <w:numId w:val="36"/>
        </w:numPr>
        <w:spacing w:after="120"/>
        <w:ind w:left="426" w:hanging="426"/>
        <w:rPr>
          <w:rFonts w:ascii="Arial" w:hAnsi="Arial" w:cs="Arial"/>
          <w:sz w:val="20"/>
        </w:rPr>
      </w:pPr>
      <w:bookmarkStart w:id="29" w:name="_Precios"/>
      <w:bookmarkEnd w:id="29"/>
      <w:r w:rsidRPr="00775750">
        <w:rPr>
          <w:rFonts w:ascii="Arial" w:hAnsi="Arial" w:cs="Arial"/>
          <w:sz w:val="20"/>
        </w:rPr>
        <w:lastRenderedPageBreak/>
        <w:t xml:space="preserve"> </w:t>
      </w:r>
      <w:bookmarkStart w:id="30" w:name="_Toc184369960"/>
      <w:r w:rsidRPr="00775750">
        <w:rPr>
          <w:rFonts w:ascii="Arial" w:hAnsi="Arial" w:cs="Arial"/>
          <w:sz w:val="20"/>
        </w:rPr>
        <w:t>ANEXOS</w:t>
      </w:r>
      <w:bookmarkEnd w:id="30"/>
      <w:r w:rsidRPr="00775750">
        <w:rPr>
          <w:rFonts w:ascii="Arial" w:hAnsi="Arial" w:cs="Arial"/>
          <w:sz w:val="20"/>
        </w:rPr>
        <w:t xml:space="preserve"> </w:t>
      </w:r>
    </w:p>
    <w:p w14:paraId="06240591" w14:textId="36613F4D" w:rsidR="00775750" w:rsidRDefault="00775750" w:rsidP="00775750">
      <w:pPr>
        <w:autoSpaceDE w:val="0"/>
        <w:autoSpaceDN w:val="0"/>
        <w:adjustRightInd w:val="0"/>
        <w:ind w:left="426"/>
        <w:jc w:val="both"/>
        <w:rPr>
          <w:rFonts w:ascii="Arial" w:hAnsi="Arial" w:cs="Arial"/>
        </w:rPr>
      </w:pPr>
      <w:r w:rsidRPr="00775750">
        <w:rPr>
          <w:rFonts w:ascii="Arial" w:hAnsi="Arial" w:cs="Arial"/>
        </w:rPr>
        <w:t>Los documentos mencionados a continuación forman parte del presente Memorial Descriptivo y que describen ciertas características o información técnica adicional que los proponentes deben conocer y considerar para la elaboración de sus ofertas.</w:t>
      </w:r>
    </w:p>
    <w:p w14:paraId="4BC65067" w14:textId="77777777" w:rsidR="00892AC6" w:rsidRPr="00775750" w:rsidRDefault="00892AC6" w:rsidP="00775750">
      <w:pPr>
        <w:autoSpaceDE w:val="0"/>
        <w:autoSpaceDN w:val="0"/>
        <w:adjustRightInd w:val="0"/>
        <w:ind w:left="426"/>
        <w:jc w:val="both"/>
        <w:rPr>
          <w:rFonts w:ascii="Arial" w:hAnsi="Arial" w:cs="Arial"/>
        </w:rPr>
      </w:pPr>
    </w:p>
    <w:p w14:paraId="51A5376E" w14:textId="2C2E48BB" w:rsidR="00301658" w:rsidRPr="00F25361" w:rsidRDefault="00301658" w:rsidP="00301658">
      <w:pPr>
        <w:pStyle w:val="Textoindependiente"/>
        <w:spacing w:line="276" w:lineRule="auto"/>
        <w:ind w:left="708"/>
        <w:rPr>
          <w:rFonts w:ascii="Arial" w:hAnsi="Arial" w:cs="Arial"/>
          <w:snapToGrid/>
          <w:lang w:val="es-ES_tradnl"/>
        </w:rPr>
      </w:pPr>
      <w:r>
        <w:rPr>
          <w:rFonts w:ascii="Arial" w:hAnsi="Arial" w:cs="Arial"/>
          <w:snapToGrid/>
          <w:lang w:val="es-ES_tradnl"/>
        </w:rPr>
        <w:t>- ANEXO E-2</w:t>
      </w:r>
      <w:r w:rsidRPr="00F25361">
        <w:rPr>
          <w:rFonts w:ascii="Arial" w:hAnsi="Arial" w:cs="Arial"/>
          <w:snapToGrid/>
          <w:lang w:val="es-ES_tradnl"/>
        </w:rPr>
        <w:t xml:space="preserve"> HD </w:t>
      </w:r>
      <w:r w:rsidRPr="003A60B3">
        <w:rPr>
          <w:rFonts w:ascii="Arial" w:hAnsi="Arial" w:cs="Arial"/>
          <w:snapToGrid/>
          <w:lang w:val="es-ES_tradnl"/>
        </w:rPr>
        <w:t>VÁLVULA</w:t>
      </w:r>
      <w:r w:rsidR="00B970C0">
        <w:rPr>
          <w:rFonts w:ascii="Arial" w:hAnsi="Arial" w:cs="Arial"/>
          <w:snapToGrid/>
          <w:lang w:val="es-ES_tradnl"/>
        </w:rPr>
        <w:t xml:space="preserve"> BOLA </w:t>
      </w:r>
      <w:r w:rsidRPr="003A60B3">
        <w:rPr>
          <w:rFonts w:ascii="Arial" w:hAnsi="Arial" w:cs="Arial"/>
          <w:snapToGrid/>
          <w:lang w:val="es-ES_tradnl"/>
        </w:rPr>
        <w:t xml:space="preserve"> </w:t>
      </w:r>
      <w:r>
        <w:rPr>
          <w:rFonts w:ascii="Arial" w:hAnsi="Arial" w:cs="Arial"/>
          <w:snapToGrid/>
          <w:lang w:val="es-ES_tradnl"/>
        </w:rPr>
        <w:t>4”,</w:t>
      </w:r>
      <w:r w:rsidRPr="003A60B3">
        <w:rPr>
          <w:rFonts w:ascii="Arial" w:hAnsi="Arial" w:cs="Arial"/>
          <w:snapToGrid/>
          <w:lang w:val="es-ES_tradnl"/>
        </w:rPr>
        <w:t>6"</w:t>
      </w:r>
      <w:r w:rsidR="00B970C0">
        <w:rPr>
          <w:rFonts w:ascii="Arial" w:hAnsi="Arial" w:cs="Arial"/>
          <w:snapToGrid/>
          <w:lang w:val="es-ES_tradnl"/>
        </w:rPr>
        <w:t xml:space="preserve"> ANSI 600</w:t>
      </w:r>
      <w:r>
        <w:rPr>
          <w:rFonts w:ascii="Arial" w:hAnsi="Arial" w:cs="Arial"/>
          <w:snapToGrid/>
          <w:lang w:val="es-ES_tradnl"/>
        </w:rPr>
        <w:t xml:space="preserve"> y 8”</w:t>
      </w:r>
      <w:r w:rsidR="00B970C0">
        <w:rPr>
          <w:rFonts w:ascii="Arial" w:hAnsi="Arial" w:cs="Arial"/>
          <w:snapToGrid/>
          <w:lang w:val="es-ES_tradnl"/>
        </w:rPr>
        <w:t xml:space="preserve"> ANSI 300</w:t>
      </w:r>
    </w:p>
    <w:p w14:paraId="4A4C657B" w14:textId="1ADD94AA" w:rsidR="00301658" w:rsidRDefault="00301658" w:rsidP="00301658">
      <w:pPr>
        <w:pStyle w:val="Textoindependiente"/>
        <w:spacing w:line="276" w:lineRule="auto"/>
        <w:ind w:left="708"/>
        <w:rPr>
          <w:rFonts w:ascii="Arial" w:hAnsi="Arial" w:cs="Arial"/>
          <w:snapToGrid/>
          <w:lang w:val="es-ES_tradnl"/>
        </w:rPr>
      </w:pPr>
      <w:r>
        <w:rPr>
          <w:rFonts w:ascii="Arial" w:hAnsi="Arial" w:cs="Arial"/>
          <w:snapToGrid/>
          <w:lang w:val="es-ES_tradnl"/>
        </w:rPr>
        <w:t>- ANEXO E-3</w:t>
      </w:r>
      <w:r w:rsidRPr="00F25361">
        <w:rPr>
          <w:rFonts w:ascii="Arial" w:hAnsi="Arial" w:cs="Arial"/>
          <w:snapToGrid/>
          <w:lang w:val="es-ES_tradnl"/>
        </w:rPr>
        <w:t xml:space="preserve"> HD VÁLVULAS</w:t>
      </w:r>
      <w:r w:rsidR="00B970C0">
        <w:rPr>
          <w:rFonts w:ascii="Arial" w:hAnsi="Arial" w:cs="Arial"/>
          <w:snapToGrid/>
          <w:lang w:val="es-ES_tradnl"/>
        </w:rPr>
        <w:t xml:space="preserve"> </w:t>
      </w:r>
      <w:r w:rsidR="00B970C0" w:rsidRPr="003A60B3">
        <w:rPr>
          <w:rFonts w:ascii="Arial" w:hAnsi="Arial" w:cs="Arial"/>
          <w:snapToGrid/>
          <w:lang w:val="es-ES_tradnl"/>
        </w:rPr>
        <w:t>CHECK</w:t>
      </w:r>
      <w:r w:rsidRPr="00F25361">
        <w:rPr>
          <w:rFonts w:ascii="Arial" w:hAnsi="Arial" w:cs="Arial"/>
          <w:snapToGrid/>
          <w:lang w:val="es-ES_tradnl"/>
        </w:rPr>
        <w:t xml:space="preserve"> </w:t>
      </w:r>
      <w:r w:rsidRPr="003A60B3">
        <w:rPr>
          <w:rFonts w:ascii="Arial" w:hAnsi="Arial" w:cs="Arial"/>
          <w:snapToGrid/>
          <w:lang w:val="es-ES_tradnl"/>
        </w:rPr>
        <w:t xml:space="preserve">6" ANSI 600 </w:t>
      </w:r>
    </w:p>
    <w:p w14:paraId="7D1D40AF" w14:textId="4CE205AE" w:rsidR="00A54459" w:rsidRPr="0091364D" w:rsidRDefault="00167531" w:rsidP="0091364D">
      <w:pPr>
        <w:pStyle w:val="Textoindependiente"/>
        <w:spacing w:line="276" w:lineRule="auto"/>
        <w:ind w:left="708"/>
        <w:rPr>
          <w:rFonts w:ascii="Arial" w:hAnsi="Arial" w:cs="Arial"/>
          <w:snapToGrid/>
          <w:lang w:val="es-ES_tradnl"/>
        </w:rPr>
      </w:pPr>
      <w:r>
        <w:rPr>
          <w:rFonts w:ascii="Arial" w:hAnsi="Arial" w:cs="Arial"/>
          <w:snapToGrid/>
          <w:lang w:val="es-ES_tradnl"/>
        </w:rPr>
        <w:t xml:space="preserve">- ANEXO </w:t>
      </w:r>
      <w:r w:rsidR="00EF68C8">
        <w:rPr>
          <w:rFonts w:ascii="Arial" w:hAnsi="Arial" w:cs="Arial"/>
          <w:snapToGrid/>
          <w:lang w:val="es-ES_tradnl"/>
        </w:rPr>
        <w:t>E-4 FORMULARIO PROPUESTA TECNICA</w:t>
      </w:r>
    </w:p>
    <w:p w14:paraId="79E11FFA" w14:textId="0D908122" w:rsidR="00A54459" w:rsidRDefault="00A54459" w:rsidP="006971C0">
      <w:pPr>
        <w:pStyle w:val="Prrafodelista"/>
        <w:spacing w:before="120" w:after="120"/>
        <w:jc w:val="both"/>
        <w:rPr>
          <w:rFonts w:ascii="Arial" w:hAnsi="Arial" w:cs="Arial"/>
          <w:lang w:val="es-ES_tradnl"/>
        </w:rPr>
      </w:pPr>
      <w:bookmarkStart w:id="31" w:name="_GoBack"/>
      <w:bookmarkEnd w:id="31"/>
    </w:p>
    <w:p w14:paraId="03C8289A" w14:textId="71FBE765" w:rsidR="00A54459" w:rsidRDefault="00A54459" w:rsidP="006971C0">
      <w:pPr>
        <w:pStyle w:val="Prrafodelista"/>
        <w:spacing w:before="120" w:after="120"/>
        <w:jc w:val="both"/>
        <w:rPr>
          <w:rFonts w:ascii="Arial" w:hAnsi="Arial" w:cs="Arial"/>
          <w:lang w:val="es-ES_tradnl"/>
        </w:rPr>
      </w:pPr>
    </w:p>
    <w:p w14:paraId="3A158AD7" w14:textId="15D01D6E" w:rsidR="00A54459" w:rsidRDefault="00A54459" w:rsidP="006971C0">
      <w:pPr>
        <w:pStyle w:val="Prrafodelista"/>
        <w:spacing w:before="120" w:after="120"/>
        <w:jc w:val="both"/>
        <w:rPr>
          <w:rFonts w:ascii="Arial" w:hAnsi="Arial" w:cs="Arial"/>
          <w:lang w:val="es-ES_tradnl"/>
        </w:rPr>
      </w:pPr>
    </w:p>
    <w:p w14:paraId="2617648E" w14:textId="469BD91A" w:rsidR="00A54459" w:rsidRDefault="00A54459" w:rsidP="006971C0">
      <w:pPr>
        <w:pStyle w:val="Prrafodelista"/>
        <w:spacing w:before="120" w:after="120"/>
        <w:jc w:val="both"/>
        <w:rPr>
          <w:rFonts w:ascii="Arial" w:hAnsi="Arial" w:cs="Arial"/>
          <w:lang w:val="es-ES_tradnl"/>
        </w:rPr>
      </w:pPr>
    </w:p>
    <w:p w14:paraId="1D18A95B" w14:textId="3CF49C7D" w:rsidR="00A54459" w:rsidRPr="00332114" w:rsidRDefault="00A54459" w:rsidP="006971C0">
      <w:pPr>
        <w:pStyle w:val="Prrafodelista"/>
        <w:spacing w:before="120" w:after="120"/>
        <w:jc w:val="both"/>
        <w:rPr>
          <w:rFonts w:ascii="Arial" w:hAnsi="Arial" w:cs="Arial"/>
          <w:lang w:val="es-ES_tradnl"/>
        </w:rPr>
      </w:pPr>
    </w:p>
    <w:sectPr w:rsidR="00A54459" w:rsidRPr="00332114" w:rsidSect="000B2B87">
      <w:headerReference w:type="default" r:id="rId14"/>
      <w:footerReference w:type="default" r:id="rId15"/>
      <w:pgSz w:w="12242" w:h="15842" w:code="1"/>
      <w:pgMar w:top="1985" w:right="1418" w:bottom="993" w:left="1701" w:header="709" w:footer="709" w:gutter="0"/>
      <w:pgNumType w:start="1"/>
      <w:cols w:space="709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397CD6" w14:textId="77777777" w:rsidR="003C2E0B" w:rsidRDefault="003C2E0B" w:rsidP="00EE0CCF">
      <w:pPr>
        <w:pStyle w:val="Listaconvietas2"/>
      </w:pPr>
      <w:r>
        <w:separator/>
      </w:r>
    </w:p>
  </w:endnote>
  <w:endnote w:type="continuationSeparator" w:id="0">
    <w:p w14:paraId="4F6C5C25" w14:textId="77777777" w:rsidR="003C2E0B" w:rsidRDefault="003C2E0B" w:rsidP="00EE0CCF">
      <w:pPr>
        <w:pStyle w:val="Listaconvietas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umnst777 Lt BT">
    <w:altName w:val="Lucida Sans Unicode"/>
    <w:charset w:val="00"/>
    <w:family w:val="swiss"/>
    <w:pitch w:val="variable"/>
    <w:sig w:usb0="00000087" w:usb1="00000000" w:usb2="00000000" w:usb3="00000000" w:csb0="0000001B" w:csb1="00000000"/>
  </w:font>
  <w:font w:name="David">
    <w:altName w:val="Malgun Gothic Semilight"/>
    <w:charset w:val="B1"/>
    <w:family w:val="swiss"/>
    <w:pitch w:val="variable"/>
    <w:sig w:usb0="00000801" w:usb1="00000000" w:usb2="00000000" w:usb3="00000000" w:csb0="0000002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123FC3" w14:textId="77777777" w:rsidR="005249D1" w:rsidRPr="00CA1227" w:rsidRDefault="005249D1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>FO.34</w:t>
    </w:r>
    <w:r>
      <w:rPr>
        <w:rFonts w:asciiTheme="minorHAnsi" w:hAnsiTheme="minorHAnsi"/>
        <w:i/>
        <w:sz w:val="18"/>
        <w:szCs w:val="22"/>
        <w:lang w:val="es-BO"/>
      </w:rPr>
      <w:t>8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R0</w:t>
    </w:r>
  </w:p>
  <w:p w14:paraId="18123FC4" w14:textId="77777777" w:rsidR="005249D1" w:rsidRPr="00CA1227" w:rsidRDefault="005249D1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Válido desde: </w:t>
    </w:r>
    <w:r>
      <w:rPr>
        <w:rFonts w:asciiTheme="minorHAnsi" w:hAnsiTheme="minorHAnsi"/>
        <w:i/>
        <w:sz w:val="18"/>
        <w:szCs w:val="22"/>
        <w:lang w:val="es-BO"/>
      </w:rPr>
      <w:t>27.09.</w:t>
    </w:r>
    <w:r w:rsidRPr="00CA1227">
      <w:rPr>
        <w:rFonts w:asciiTheme="minorHAnsi" w:hAnsiTheme="minorHAnsi"/>
        <w:i/>
        <w:sz w:val="18"/>
        <w:szCs w:val="22"/>
        <w:lang w:val="es-BO"/>
      </w:rPr>
      <w:t>2017</w:t>
    </w:r>
  </w:p>
  <w:p w14:paraId="18123FC5" w14:textId="77777777" w:rsidR="005249D1" w:rsidRPr="00E87AEC" w:rsidRDefault="005249D1" w:rsidP="00E87AEC">
    <w:pPr>
      <w:pStyle w:val="Piedepgina"/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>Documento al que pertenece: PO.007 Inicio, Planificación, Ejecución, Seguimiento y Cierre de Proyectos</w:t>
    </w:r>
    <w:r w:rsidRPr="00CA1227">
      <w:rPr>
        <w:rFonts w:asciiTheme="minorHAnsi" w:hAnsiTheme="minorHAnsi"/>
        <w:i/>
        <w:szCs w:val="22"/>
        <w:lang w:val="es-BO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123FD4" w14:textId="77777777" w:rsidR="005249D1" w:rsidRPr="00CA1227" w:rsidRDefault="005249D1" w:rsidP="00E87AEC">
    <w:pPr>
      <w:pStyle w:val="Piedepgina"/>
      <w:pBdr>
        <w:top w:val="double" w:sz="4" w:space="1" w:color="auto"/>
      </w:pBdr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>Documento al que pertenece: PO.007 Inicio, Planificación, Ejecución, Seguimiento y Cierre de Proyectos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4F5497" w14:textId="77777777" w:rsidR="003C2E0B" w:rsidRDefault="003C2E0B" w:rsidP="00EE0CCF">
      <w:pPr>
        <w:pStyle w:val="Listaconvietas2"/>
      </w:pPr>
      <w:r>
        <w:separator/>
      </w:r>
    </w:p>
  </w:footnote>
  <w:footnote w:type="continuationSeparator" w:id="0">
    <w:p w14:paraId="51CB3106" w14:textId="77777777" w:rsidR="003C2E0B" w:rsidRDefault="003C2E0B" w:rsidP="00EE0CCF">
      <w:pPr>
        <w:pStyle w:val="Listaconvietas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4" w:type="pct"/>
      <w:tblBorders>
        <w:top w:val="single" w:sz="12" w:space="0" w:color="1F4E79"/>
        <w:left w:val="single" w:sz="12" w:space="0" w:color="1F4E79"/>
        <w:bottom w:val="single" w:sz="12" w:space="0" w:color="1F4E79"/>
        <w:right w:val="single" w:sz="12" w:space="0" w:color="1F4E79"/>
        <w:insideH w:val="single" w:sz="12" w:space="0" w:color="1F4E79"/>
        <w:insideV w:val="single" w:sz="12" w:space="0" w:color="1F4E79"/>
      </w:tblBorders>
      <w:tblLook w:val="04A0" w:firstRow="1" w:lastRow="0" w:firstColumn="1" w:lastColumn="0" w:noHBand="0" w:noVBand="1"/>
    </w:tblPr>
    <w:tblGrid>
      <w:gridCol w:w="2107"/>
      <w:gridCol w:w="1440"/>
      <w:gridCol w:w="1311"/>
      <w:gridCol w:w="1932"/>
      <w:gridCol w:w="2165"/>
    </w:tblGrid>
    <w:tr w:rsidR="005249D1" w:rsidRPr="00CA1227" w14:paraId="18123FC8" w14:textId="77777777" w:rsidTr="00E43104">
      <w:trPr>
        <w:trHeight w:val="390"/>
      </w:trPr>
      <w:tc>
        <w:tcPr>
          <w:tcW w:w="1176" w:type="pct"/>
          <w:vMerge w:val="restart"/>
          <w:shd w:val="clear" w:color="auto" w:fill="auto"/>
          <w:vAlign w:val="center"/>
        </w:tcPr>
        <w:p w14:paraId="18123FC6" w14:textId="77777777" w:rsidR="005249D1" w:rsidRPr="00CA1227" w:rsidRDefault="005249D1" w:rsidP="00667555">
          <w:pPr>
            <w:pStyle w:val="Encabezado"/>
            <w:jc w:val="center"/>
            <w:rPr>
              <w:rFonts w:asciiTheme="minorHAnsi" w:eastAsia="Calibri" w:hAnsiTheme="minorHAnsi"/>
              <w:sz w:val="32"/>
              <w:szCs w:val="22"/>
              <w:lang w:val="es-BO"/>
            </w:rPr>
          </w:pPr>
          <w:r w:rsidRPr="00CA1227">
            <w:rPr>
              <w:rFonts w:asciiTheme="minorHAnsi" w:hAnsiTheme="minorHAnsi"/>
              <w:noProof/>
              <w:lang w:val="es-BO" w:eastAsia="es-BO"/>
            </w:rPr>
            <w:drawing>
              <wp:inline distT="0" distB="0" distL="0" distR="0" wp14:anchorId="18123FD5" wp14:editId="18123FD6">
                <wp:extent cx="1192794" cy="527050"/>
                <wp:effectExtent l="0" t="0" r="7620" b="6350"/>
                <wp:docPr id="6" name="Imagen 6" descr="logotipo ULTIM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logotipo ULTIM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0902" cy="552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824" w:type="pct"/>
          <w:gridSpan w:val="4"/>
          <w:shd w:val="clear" w:color="auto" w:fill="auto"/>
          <w:vAlign w:val="center"/>
        </w:tcPr>
        <w:p w14:paraId="18123FC7" w14:textId="3BCC557D" w:rsidR="005249D1" w:rsidRPr="00CA1227" w:rsidRDefault="005249D1" w:rsidP="00452A32">
          <w:pPr>
            <w:pStyle w:val="Text"/>
            <w:spacing w:after="0" w:line="240" w:lineRule="auto"/>
            <w:jc w:val="center"/>
            <w:rPr>
              <w:rFonts w:asciiTheme="minorHAnsi" w:eastAsia="Calibri" w:hAnsiTheme="minorHAnsi"/>
              <w:b/>
              <w:szCs w:val="24"/>
            </w:rPr>
          </w:pPr>
          <w:r>
            <w:rPr>
              <w:rFonts w:asciiTheme="minorHAnsi" w:eastAsia="Calibri" w:hAnsiTheme="minorHAnsi"/>
              <w:b/>
              <w:szCs w:val="24"/>
            </w:rPr>
            <w:t>PLIEGO DE ESPECIFICACIONES</w:t>
          </w:r>
        </w:p>
      </w:tc>
    </w:tr>
    <w:tr w:rsidR="005249D1" w:rsidRPr="00CA1227" w14:paraId="18123FCC" w14:textId="77777777" w:rsidTr="003A60B3">
      <w:trPr>
        <w:trHeight w:val="974"/>
      </w:trPr>
      <w:tc>
        <w:tcPr>
          <w:tcW w:w="1176" w:type="pct"/>
          <w:vMerge/>
          <w:shd w:val="clear" w:color="auto" w:fill="auto"/>
        </w:tcPr>
        <w:p w14:paraId="18123FC9" w14:textId="77777777" w:rsidR="005249D1" w:rsidRPr="00CA1227" w:rsidRDefault="005249D1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2615" w:type="pct"/>
          <w:gridSpan w:val="3"/>
          <w:shd w:val="clear" w:color="auto" w:fill="auto"/>
          <w:vAlign w:val="center"/>
        </w:tcPr>
        <w:p w14:paraId="18123FCA" w14:textId="2B0175A5" w:rsidR="005249D1" w:rsidRPr="003A60B3" w:rsidRDefault="003A60B3" w:rsidP="003A60B3">
          <w:pPr>
            <w:pStyle w:val="Encabezado"/>
            <w:jc w:val="center"/>
            <w:rPr>
              <w:rFonts w:asciiTheme="minorHAnsi" w:eastAsia="Calibri" w:hAnsiTheme="minorHAnsi"/>
              <w:b/>
              <w:sz w:val="24"/>
            </w:rPr>
          </w:pPr>
          <w:r w:rsidRPr="003A60B3">
            <w:rPr>
              <w:rFonts w:asciiTheme="minorHAnsi" w:eastAsia="Calibri" w:hAnsiTheme="minorHAnsi"/>
              <w:b/>
              <w:bCs/>
              <w:sz w:val="24"/>
            </w:rPr>
            <w:t xml:space="preserve">ADQUISICIÓN DE VÁLVULAS MANUALES </w:t>
          </w:r>
          <w:r w:rsidRPr="003A60B3">
            <w:rPr>
              <w:rFonts w:asciiTheme="minorHAnsi" w:eastAsia="Calibri" w:hAnsiTheme="minorHAnsi"/>
              <w:b/>
              <w:bCs/>
              <w:sz w:val="24"/>
              <w:lang w:val="es-BO"/>
            </w:rPr>
            <w:t>ADECUACIONES OCY-1, OCY-3, OCSZ-2, Y OCSZ-2A</w:t>
          </w:r>
        </w:p>
      </w:tc>
      <w:tc>
        <w:tcPr>
          <w:tcW w:w="1209" w:type="pct"/>
          <w:shd w:val="clear" w:color="auto" w:fill="auto"/>
          <w:vAlign w:val="center"/>
        </w:tcPr>
        <w:p w14:paraId="18123FCB" w14:textId="75A42924" w:rsidR="005249D1" w:rsidRPr="00CA1227" w:rsidRDefault="00BF508A" w:rsidP="003A60B3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 w:rsidRPr="00BF508A">
            <w:rPr>
              <w:rFonts w:asciiTheme="minorHAnsi" w:eastAsia="Calibri" w:hAnsiTheme="minorHAnsi" w:cs="Arial"/>
              <w:b/>
              <w:sz w:val="24"/>
              <w:lang w:val="es-BO"/>
            </w:rPr>
            <w:t>FOP-</w:t>
          </w:r>
          <w:r w:rsidR="003A60B3">
            <w:rPr>
              <w:rFonts w:asciiTheme="minorHAnsi" w:eastAsia="Calibri" w:hAnsiTheme="minorHAnsi" w:cs="Arial"/>
              <w:b/>
              <w:sz w:val="24"/>
              <w:lang w:val="es-BO"/>
            </w:rPr>
            <w:t>EL24-00002</w:t>
          </w:r>
        </w:p>
      </w:tc>
    </w:tr>
    <w:tr w:rsidR="005249D1" w:rsidRPr="00CA1227" w14:paraId="18123FD2" w14:textId="77777777" w:rsidTr="00CB5195">
      <w:trPr>
        <w:trHeight w:val="283"/>
      </w:trPr>
      <w:tc>
        <w:tcPr>
          <w:tcW w:w="1176" w:type="pct"/>
          <w:vMerge/>
          <w:shd w:val="clear" w:color="auto" w:fill="auto"/>
        </w:tcPr>
        <w:p w14:paraId="18123FCD" w14:textId="77777777" w:rsidR="005249D1" w:rsidRPr="00CA1227" w:rsidRDefault="005249D1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804" w:type="pct"/>
          <w:shd w:val="clear" w:color="auto" w:fill="auto"/>
          <w:vAlign w:val="center"/>
        </w:tcPr>
        <w:p w14:paraId="18123FCE" w14:textId="77777777" w:rsidR="005249D1" w:rsidRPr="00CA1227" w:rsidRDefault="005249D1" w:rsidP="00667555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FO.34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8</w:t>
          </w:r>
        </w:p>
      </w:tc>
      <w:tc>
        <w:tcPr>
          <w:tcW w:w="732" w:type="pct"/>
          <w:shd w:val="clear" w:color="auto" w:fill="auto"/>
          <w:vAlign w:val="center"/>
        </w:tcPr>
        <w:p w14:paraId="18123FCF" w14:textId="77777777" w:rsidR="005249D1" w:rsidRPr="00CA1227" w:rsidRDefault="005249D1" w:rsidP="00667555">
          <w:pPr>
            <w:pStyle w:val="Encabezado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Revisión 0</w:t>
          </w:r>
        </w:p>
      </w:tc>
      <w:tc>
        <w:tcPr>
          <w:tcW w:w="1079" w:type="pct"/>
          <w:shd w:val="clear" w:color="auto" w:fill="auto"/>
          <w:vAlign w:val="center"/>
        </w:tcPr>
        <w:p w14:paraId="18123FD0" w14:textId="77777777" w:rsidR="005249D1" w:rsidRPr="00CA1227" w:rsidRDefault="005249D1" w:rsidP="00CC2E90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Vigente desde:  27.09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.2017</w:t>
          </w:r>
        </w:p>
      </w:tc>
      <w:tc>
        <w:tcPr>
          <w:tcW w:w="1209" w:type="pct"/>
          <w:shd w:val="clear" w:color="auto" w:fill="auto"/>
          <w:vAlign w:val="center"/>
        </w:tcPr>
        <w:p w14:paraId="18123FD1" w14:textId="7B06154E" w:rsidR="005249D1" w:rsidRPr="00CA1227" w:rsidRDefault="005249D1" w:rsidP="00D82D97">
          <w:pPr>
            <w:pStyle w:val="Encabezado"/>
            <w:jc w:val="center"/>
            <w:rPr>
              <w:rFonts w:asciiTheme="minorHAnsi" w:eastAsia="Calibri" w:hAnsiTheme="minorHAnsi" w:cs="Arial"/>
              <w:sz w:val="18"/>
              <w:szCs w:val="18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Página: 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begin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instrText xml:space="preserve"> PAGE  \* MERGEFORMAT </w:instrTex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separate"/>
          </w:r>
          <w:r w:rsidR="00412B46">
            <w:rPr>
              <w:rFonts w:asciiTheme="minorHAnsi" w:eastAsia="Calibri" w:hAnsiTheme="minorHAnsi" w:cs="Arial"/>
              <w:noProof/>
              <w:sz w:val="18"/>
              <w:szCs w:val="18"/>
              <w:lang w:val="es-BO"/>
            </w:rPr>
            <w:t>5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end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</w:t>
          </w:r>
          <w:r w:rsidRPr="0021272F">
            <w:rPr>
              <w:rFonts w:ascii="Arial" w:eastAsia="Calibri" w:hAnsi="Arial" w:cs="Arial"/>
              <w:sz w:val="16"/>
              <w:szCs w:val="16"/>
              <w:lang w:val="es-BO"/>
            </w:rPr>
            <w:t xml:space="preserve">de </w:t>
          </w:r>
          <w:r>
            <w:rPr>
              <w:rFonts w:ascii="Arial" w:eastAsia="Calibri" w:hAnsi="Arial" w:cs="Arial"/>
              <w:sz w:val="16"/>
              <w:szCs w:val="16"/>
              <w:lang w:val="es-BO"/>
            </w:rPr>
            <w:t>6</w:t>
          </w:r>
        </w:p>
      </w:tc>
    </w:tr>
  </w:tbl>
  <w:p w14:paraId="18123FD3" w14:textId="77777777" w:rsidR="005249D1" w:rsidRPr="00AD40F8" w:rsidRDefault="005249D1" w:rsidP="00E87AEC">
    <w:pPr>
      <w:pStyle w:val="Encabezado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939C7666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822285A"/>
    <w:multiLevelType w:val="hybridMultilevel"/>
    <w:tmpl w:val="6DE451B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A9615E"/>
    <w:multiLevelType w:val="hybridMultilevel"/>
    <w:tmpl w:val="A36AAE84"/>
    <w:lvl w:ilvl="0" w:tplc="400A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" w15:restartNumberingAfterBreak="0">
    <w:nsid w:val="0AEC2F93"/>
    <w:multiLevelType w:val="hybridMultilevel"/>
    <w:tmpl w:val="B896D0B2"/>
    <w:lvl w:ilvl="0" w:tplc="BD24B314">
      <w:start w:val="3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BDA4D58"/>
    <w:multiLevelType w:val="hybridMultilevel"/>
    <w:tmpl w:val="CE24E7E4"/>
    <w:lvl w:ilvl="0" w:tplc="400A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0C89201C"/>
    <w:multiLevelType w:val="hybridMultilevel"/>
    <w:tmpl w:val="234EB3D0"/>
    <w:lvl w:ilvl="0" w:tplc="AB66DD0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1788" w:hanging="360"/>
      </w:pPr>
    </w:lvl>
    <w:lvl w:ilvl="2" w:tplc="400A001B" w:tentative="1">
      <w:start w:val="1"/>
      <w:numFmt w:val="lowerRoman"/>
      <w:lvlText w:val="%3."/>
      <w:lvlJc w:val="right"/>
      <w:pPr>
        <w:ind w:left="2508" w:hanging="180"/>
      </w:pPr>
    </w:lvl>
    <w:lvl w:ilvl="3" w:tplc="400A000F" w:tentative="1">
      <w:start w:val="1"/>
      <w:numFmt w:val="decimal"/>
      <w:lvlText w:val="%4."/>
      <w:lvlJc w:val="left"/>
      <w:pPr>
        <w:ind w:left="3228" w:hanging="360"/>
      </w:pPr>
    </w:lvl>
    <w:lvl w:ilvl="4" w:tplc="400A0019" w:tentative="1">
      <w:start w:val="1"/>
      <w:numFmt w:val="lowerLetter"/>
      <w:lvlText w:val="%5."/>
      <w:lvlJc w:val="left"/>
      <w:pPr>
        <w:ind w:left="3948" w:hanging="360"/>
      </w:pPr>
    </w:lvl>
    <w:lvl w:ilvl="5" w:tplc="400A001B" w:tentative="1">
      <w:start w:val="1"/>
      <w:numFmt w:val="lowerRoman"/>
      <w:lvlText w:val="%6."/>
      <w:lvlJc w:val="right"/>
      <w:pPr>
        <w:ind w:left="4668" w:hanging="180"/>
      </w:pPr>
    </w:lvl>
    <w:lvl w:ilvl="6" w:tplc="400A000F" w:tentative="1">
      <w:start w:val="1"/>
      <w:numFmt w:val="decimal"/>
      <w:lvlText w:val="%7."/>
      <w:lvlJc w:val="left"/>
      <w:pPr>
        <w:ind w:left="5388" w:hanging="360"/>
      </w:pPr>
    </w:lvl>
    <w:lvl w:ilvl="7" w:tplc="400A0019" w:tentative="1">
      <w:start w:val="1"/>
      <w:numFmt w:val="lowerLetter"/>
      <w:lvlText w:val="%8."/>
      <w:lvlJc w:val="left"/>
      <w:pPr>
        <w:ind w:left="6108" w:hanging="360"/>
      </w:pPr>
    </w:lvl>
    <w:lvl w:ilvl="8" w:tplc="4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15B7A6C"/>
    <w:multiLevelType w:val="hybridMultilevel"/>
    <w:tmpl w:val="9EDCED04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79A1B09"/>
    <w:multiLevelType w:val="hybridMultilevel"/>
    <w:tmpl w:val="9B3A6E6A"/>
    <w:lvl w:ilvl="0" w:tplc="0C0A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  <w:sz w:val="20"/>
        <w:szCs w:val="20"/>
      </w:rPr>
    </w:lvl>
    <w:lvl w:ilvl="1" w:tplc="400A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188019C3"/>
    <w:multiLevelType w:val="multilevel"/>
    <w:tmpl w:val="36B4FC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9" w15:restartNumberingAfterBreak="0">
    <w:nsid w:val="18B16AF3"/>
    <w:multiLevelType w:val="multilevel"/>
    <w:tmpl w:val="A470F39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10" w15:restartNumberingAfterBreak="0">
    <w:nsid w:val="22EE4DB6"/>
    <w:multiLevelType w:val="hybridMultilevel"/>
    <w:tmpl w:val="C4AA35E0"/>
    <w:lvl w:ilvl="0" w:tplc="4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113C23"/>
    <w:multiLevelType w:val="hybridMultilevel"/>
    <w:tmpl w:val="807EBEC2"/>
    <w:lvl w:ilvl="0" w:tplc="400A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4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2" w15:restartNumberingAfterBreak="0">
    <w:nsid w:val="34956ACB"/>
    <w:multiLevelType w:val="hybridMultilevel"/>
    <w:tmpl w:val="7696EA96"/>
    <w:lvl w:ilvl="0" w:tplc="40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3" w15:restartNumberingAfterBreak="0">
    <w:nsid w:val="36117384"/>
    <w:multiLevelType w:val="hybridMultilevel"/>
    <w:tmpl w:val="5F3ACF6E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C94798"/>
    <w:multiLevelType w:val="multilevel"/>
    <w:tmpl w:val="BEAAF46E"/>
    <w:lvl w:ilvl="0">
      <w:start w:val="1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5" w15:restartNumberingAfterBreak="0">
    <w:nsid w:val="388164FE"/>
    <w:multiLevelType w:val="hybridMultilevel"/>
    <w:tmpl w:val="605064E2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EC041E"/>
    <w:multiLevelType w:val="hybridMultilevel"/>
    <w:tmpl w:val="36DA9B1A"/>
    <w:lvl w:ilvl="0" w:tplc="DAAECC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0"/>
        <w:szCs w:val="20"/>
      </w:rPr>
    </w:lvl>
    <w:lvl w:ilvl="1" w:tplc="4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C4C7E32"/>
    <w:multiLevelType w:val="multilevel"/>
    <w:tmpl w:val="36B4FC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18" w15:restartNumberingAfterBreak="0">
    <w:nsid w:val="3D7D2D84"/>
    <w:multiLevelType w:val="hybridMultilevel"/>
    <w:tmpl w:val="89DEAE58"/>
    <w:lvl w:ilvl="0" w:tplc="67E42C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1788" w:hanging="360"/>
      </w:pPr>
    </w:lvl>
    <w:lvl w:ilvl="2" w:tplc="400A001B" w:tentative="1">
      <w:start w:val="1"/>
      <w:numFmt w:val="lowerRoman"/>
      <w:lvlText w:val="%3."/>
      <w:lvlJc w:val="right"/>
      <w:pPr>
        <w:ind w:left="2508" w:hanging="180"/>
      </w:pPr>
    </w:lvl>
    <w:lvl w:ilvl="3" w:tplc="400A000F" w:tentative="1">
      <w:start w:val="1"/>
      <w:numFmt w:val="decimal"/>
      <w:lvlText w:val="%4."/>
      <w:lvlJc w:val="left"/>
      <w:pPr>
        <w:ind w:left="3228" w:hanging="360"/>
      </w:pPr>
    </w:lvl>
    <w:lvl w:ilvl="4" w:tplc="400A0019" w:tentative="1">
      <w:start w:val="1"/>
      <w:numFmt w:val="lowerLetter"/>
      <w:lvlText w:val="%5."/>
      <w:lvlJc w:val="left"/>
      <w:pPr>
        <w:ind w:left="3948" w:hanging="360"/>
      </w:pPr>
    </w:lvl>
    <w:lvl w:ilvl="5" w:tplc="400A001B" w:tentative="1">
      <w:start w:val="1"/>
      <w:numFmt w:val="lowerRoman"/>
      <w:lvlText w:val="%6."/>
      <w:lvlJc w:val="right"/>
      <w:pPr>
        <w:ind w:left="4668" w:hanging="180"/>
      </w:pPr>
    </w:lvl>
    <w:lvl w:ilvl="6" w:tplc="400A000F" w:tentative="1">
      <w:start w:val="1"/>
      <w:numFmt w:val="decimal"/>
      <w:lvlText w:val="%7."/>
      <w:lvlJc w:val="left"/>
      <w:pPr>
        <w:ind w:left="5388" w:hanging="360"/>
      </w:pPr>
    </w:lvl>
    <w:lvl w:ilvl="7" w:tplc="400A0019" w:tentative="1">
      <w:start w:val="1"/>
      <w:numFmt w:val="lowerLetter"/>
      <w:lvlText w:val="%8."/>
      <w:lvlJc w:val="left"/>
      <w:pPr>
        <w:ind w:left="6108" w:hanging="360"/>
      </w:pPr>
    </w:lvl>
    <w:lvl w:ilvl="8" w:tplc="4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3DF058D6"/>
    <w:multiLevelType w:val="hybridMultilevel"/>
    <w:tmpl w:val="3FF4E98A"/>
    <w:lvl w:ilvl="0" w:tplc="AD60EF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127F27"/>
    <w:multiLevelType w:val="hybridMultilevel"/>
    <w:tmpl w:val="8DE87018"/>
    <w:lvl w:ilvl="0" w:tplc="CFC6951A">
      <w:numFmt w:val="bullet"/>
      <w:lvlText w:val="-"/>
      <w:lvlJc w:val="left"/>
      <w:pPr>
        <w:ind w:left="1211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1" w15:restartNumberingAfterBreak="0">
    <w:nsid w:val="4CF21C9B"/>
    <w:multiLevelType w:val="hybridMultilevel"/>
    <w:tmpl w:val="EF1CB424"/>
    <w:lvl w:ilvl="0" w:tplc="37A408EE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F6E62E0"/>
    <w:multiLevelType w:val="hybridMultilevel"/>
    <w:tmpl w:val="894A5514"/>
    <w:lvl w:ilvl="0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1" w:tplc="40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4882C44"/>
    <w:multiLevelType w:val="hybridMultilevel"/>
    <w:tmpl w:val="902C5EB4"/>
    <w:lvl w:ilvl="0" w:tplc="0CB2480E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356" w:hanging="360"/>
      </w:pPr>
    </w:lvl>
    <w:lvl w:ilvl="2" w:tplc="400A001B">
      <w:start w:val="1"/>
      <w:numFmt w:val="lowerRoman"/>
      <w:lvlText w:val="%3."/>
      <w:lvlJc w:val="right"/>
      <w:pPr>
        <w:ind w:left="3076" w:hanging="180"/>
      </w:pPr>
    </w:lvl>
    <w:lvl w:ilvl="3" w:tplc="400A000F">
      <w:start w:val="1"/>
      <w:numFmt w:val="decimal"/>
      <w:lvlText w:val="%4."/>
      <w:lvlJc w:val="left"/>
      <w:pPr>
        <w:ind w:left="3796" w:hanging="360"/>
      </w:pPr>
    </w:lvl>
    <w:lvl w:ilvl="4" w:tplc="400A0019" w:tentative="1">
      <w:start w:val="1"/>
      <w:numFmt w:val="lowerLetter"/>
      <w:lvlText w:val="%5."/>
      <w:lvlJc w:val="left"/>
      <w:pPr>
        <w:ind w:left="4516" w:hanging="360"/>
      </w:pPr>
    </w:lvl>
    <w:lvl w:ilvl="5" w:tplc="400A001B" w:tentative="1">
      <w:start w:val="1"/>
      <w:numFmt w:val="lowerRoman"/>
      <w:lvlText w:val="%6."/>
      <w:lvlJc w:val="right"/>
      <w:pPr>
        <w:ind w:left="5236" w:hanging="180"/>
      </w:pPr>
    </w:lvl>
    <w:lvl w:ilvl="6" w:tplc="400A000F" w:tentative="1">
      <w:start w:val="1"/>
      <w:numFmt w:val="decimal"/>
      <w:lvlText w:val="%7."/>
      <w:lvlJc w:val="left"/>
      <w:pPr>
        <w:ind w:left="5956" w:hanging="360"/>
      </w:pPr>
    </w:lvl>
    <w:lvl w:ilvl="7" w:tplc="400A0019" w:tentative="1">
      <w:start w:val="1"/>
      <w:numFmt w:val="lowerLetter"/>
      <w:lvlText w:val="%8."/>
      <w:lvlJc w:val="left"/>
      <w:pPr>
        <w:ind w:left="6676" w:hanging="360"/>
      </w:pPr>
    </w:lvl>
    <w:lvl w:ilvl="8" w:tplc="40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4" w15:restartNumberingAfterBreak="0">
    <w:nsid w:val="5A20465F"/>
    <w:multiLevelType w:val="hybridMultilevel"/>
    <w:tmpl w:val="F45CF7A2"/>
    <w:lvl w:ilvl="0" w:tplc="A5AC424E">
      <w:start w:val="8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1B6C8C"/>
    <w:multiLevelType w:val="hybridMultilevel"/>
    <w:tmpl w:val="577220C2"/>
    <w:lvl w:ilvl="0" w:tplc="6EB69962">
      <w:start w:val="1"/>
      <w:numFmt w:val="bullet"/>
      <w:lvlText w:val=""/>
      <w:lvlJc w:val="left"/>
      <w:pPr>
        <w:tabs>
          <w:tab w:val="num" w:pos="1428"/>
        </w:tabs>
        <w:ind w:left="1788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E1234DF"/>
    <w:multiLevelType w:val="hybridMultilevel"/>
    <w:tmpl w:val="3AECF6A0"/>
    <w:lvl w:ilvl="0" w:tplc="2C6A61D8">
      <w:start w:val="2"/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400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60085A6B"/>
    <w:multiLevelType w:val="hybridMultilevel"/>
    <w:tmpl w:val="3EBAE7F2"/>
    <w:lvl w:ilvl="0" w:tplc="400A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400A0003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3" w:tplc="40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8" w15:restartNumberingAfterBreak="0">
    <w:nsid w:val="66B909A5"/>
    <w:multiLevelType w:val="hybridMultilevel"/>
    <w:tmpl w:val="3D3EE45A"/>
    <w:lvl w:ilvl="0" w:tplc="DAAECCDE">
      <w:start w:val="1"/>
      <w:numFmt w:val="bullet"/>
      <w:lvlText w:val=""/>
      <w:lvlJc w:val="left"/>
      <w:pPr>
        <w:tabs>
          <w:tab w:val="num" w:pos="1440"/>
        </w:tabs>
        <w:ind w:left="180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7700722"/>
    <w:multiLevelType w:val="hybridMultilevel"/>
    <w:tmpl w:val="2FCC1AB2"/>
    <w:lvl w:ilvl="0" w:tplc="DAAECCDE">
      <w:start w:val="1"/>
      <w:numFmt w:val="bullet"/>
      <w:lvlText w:val=""/>
      <w:lvlJc w:val="left"/>
      <w:pPr>
        <w:tabs>
          <w:tab w:val="num" w:pos="2520"/>
        </w:tabs>
        <w:ind w:left="2880" w:hanging="360"/>
      </w:pPr>
      <w:rPr>
        <w:rFonts w:ascii="Symbol" w:hAnsi="Symbol" w:hint="default"/>
        <w:sz w:val="20"/>
        <w:szCs w:val="20"/>
      </w:rPr>
    </w:lvl>
    <w:lvl w:ilvl="1" w:tplc="0409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DAAECCDE">
      <w:start w:val="1"/>
      <w:numFmt w:val="bullet"/>
      <w:lvlText w:val=""/>
      <w:lvlJc w:val="left"/>
      <w:pPr>
        <w:tabs>
          <w:tab w:val="num" w:pos="3960"/>
        </w:tabs>
        <w:ind w:left="4320" w:hanging="360"/>
      </w:pPr>
      <w:rPr>
        <w:rFonts w:ascii="Symbol" w:hAnsi="Symbol" w:hint="default"/>
        <w:sz w:val="20"/>
        <w:szCs w:val="20"/>
      </w:rPr>
    </w:lvl>
    <w:lvl w:ilvl="4" w:tplc="8DBC088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2"/>
        <w:szCs w:val="22"/>
      </w:rPr>
    </w:lvl>
    <w:lvl w:ilvl="5" w:tplc="04090005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6054FC60">
      <w:start w:val="3"/>
      <w:numFmt w:val="bullet"/>
      <w:lvlText w:val="-"/>
      <w:lvlJc w:val="left"/>
      <w:pPr>
        <w:ind w:left="6480" w:hanging="360"/>
      </w:pPr>
      <w:rPr>
        <w:rFonts w:ascii="Times New Roman" w:eastAsia="Times New Roman" w:hAnsi="Times New Roman" w:cs="Times New Roman" w:hint="default"/>
        <w:sz w:val="14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0" w15:restartNumberingAfterBreak="0">
    <w:nsid w:val="6BC64997"/>
    <w:multiLevelType w:val="hybridMultilevel"/>
    <w:tmpl w:val="B42C8CBC"/>
    <w:lvl w:ilvl="0" w:tplc="400A0017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356" w:hanging="360"/>
      </w:pPr>
    </w:lvl>
    <w:lvl w:ilvl="2" w:tplc="400A001B">
      <w:start w:val="1"/>
      <w:numFmt w:val="lowerRoman"/>
      <w:lvlText w:val="%3."/>
      <w:lvlJc w:val="right"/>
      <w:pPr>
        <w:ind w:left="3076" w:hanging="180"/>
      </w:pPr>
    </w:lvl>
    <w:lvl w:ilvl="3" w:tplc="400A000F">
      <w:start w:val="1"/>
      <w:numFmt w:val="decimal"/>
      <w:lvlText w:val="%4."/>
      <w:lvlJc w:val="left"/>
      <w:pPr>
        <w:ind w:left="3796" w:hanging="360"/>
      </w:pPr>
    </w:lvl>
    <w:lvl w:ilvl="4" w:tplc="400A0019" w:tentative="1">
      <w:start w:val="1"/>
      <w:numFmt w:val="lowerLetter"/>
      <w:lvlText w:val="%5."/>
      <w:lvlJc w:val="left"/>
      <w:pPr>
        <w:ind w:left="4516" w:hanging="360"/>
      </w:pPr>
    </w:lvl>
    <w:lvl w:ilvl="5" w:tplc="400A001B" w:tentative="1">
      <w:start w:val="1"/>
      <w:numFmt w:val="lowerRoman"/>
      <w:lvlText w:val="%6."/>
      <w:lvlJc w:val="right"/>
      <w:pPr>
        <w:ind w:left="5236" w:hanging="180"/>
      </w:pPr>
    </w:lvl>
    <w:lvl w:ilvl="6" w:tplc="400A000F" w:tentative="1">
      <w:start w:val="1"/>
      <w:numFmt w:val="decimal"/>
      <w:lvlText w:val="%7."/>
      <w:lvlJc w:val="left"/>
      <w:pPr>
        <w:ind w:left="5956" w:hanging="360"/>
      </w:pPr>
    </w:lvl>
    <w:lvl w:ilvl="7" w:tplc="400A0019" w:tentative="1">
      <w:start w:val="1"/>
      <w:numFmt w:val="lowerLetter"/>
      <w:lvlText w:val="%8."/>
      <w:lvlJc w:val="left"/>
      <w:pPr>
        <w:ind w:left="6676" w:hanging="360"/>
      </w:pPr>
    </w:lvl>
    <w:lvl w:ilvl="8" w:tplc="40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1" w15:restartNumberingAfterBreak="0">
    <w:nsid w:val="6DF3655E"/>
    <w:multiLevelType w:val="multilevel"/>
    <w:tmpl w:val="36B4FC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32" w15:restartNumberingAfterBreak="0">
    <w:nsid w:val="702932BC"/>
    <w:multiLevelType w:val="singleLevel"/>
    <w:tmpl w:val="41526334"/>
    <w:lvl w:ilvl="0">
      <w:start w:val="4"/>
      <w:numFmt w:val="decimal"/>
      <w:pStyle w:val="Listaconvietas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33" w15:restartNumberingAfterBreak="0">
    <w:nsid w:val="70A52EE7"/>
    <w:multiLevelType w:val="hybridMultilevel"/>
    <w:tmpl w:val="486A753E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B2207E"/>
    <w:multiLevelType w:val="hybridMultilevel"/>
    <w:tmpl w:val="7F683BE8"/>
    <w:lvl w:ilvl="0" w:tplc="400A0003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400A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 w15:restartNumberingAfterBreak="0">
    <w:nsid w:val="723F2292"/>
    <w:multiLevelType w:val="multilevel"/>
    <w:tmpl w:val="816EC9D8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36" w15:restartNumberingAfterBreak="0">
    <w:nsid w:val="737C30B8"/>
    <w:multiLevelType w:val="multilevel"/>
    <w:tmpl w:val="065C48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05" w:hanging="405"/>
      </w:pPr>
      <w:rPr>
        <w:rFonts w:hint="default"/>
        <w:lang w:val="es-ES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7" w15:restartNumberingAfterBreak="0">
    <w:nsid w:val="742175FA"/>
    <w:multiLevelType w:val="hybridMultilevel"/>
    <w:tmpl w:val="5672CC1A"/>
    <w:lvl w:ilvl="0" w:tplc="240A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4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4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749727E9"/>
    <w:multiLevelType w:val="multilevel"/>
    <w:tmpl w:val="AB7428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39" w15:restartNumberingAfterBreak="0">
    <w:nsid w:val="76334701"/>
    <w:multiLevelType w:val="hybridMultilevel"/>
    <w:tmpl w:val="4C12AD4C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0" w15:restartNumberingAfterBreak="0">
    <w:nsid w:val="7832666C"/>
    <w:multiLevelType w:val="hybridMultilevel"/>
    <w:tmpl w:val="12DE344A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 w15:restartNumberingAfterBreak="0">
    <w:nsid w:val="792D0714"/>
    <w:multiLevelType w:val="hybridMultilevel"/>
    <w:tmpl w:val="DA7ED0A2"/>
    <w:lvl w:ilvl="0" w:tplc="400A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400A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2" w15:restartNumberingAfterBreak="0">
    <w:nsid w:val="7B7A48A0"/>
    <w:multiLevelType w:val="multilevel"/>
    <w:tmpl w:val="400A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43" w15:restartNumberingAfterBreak="0">
    <w:nsid w:val="7D7136E5"/>
    <w:multiLevelType w:val="hybridMultilevel"/>
    <w:tmpl w:val="60DEA72A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4" w15:restartNumberingAfterBreak="0">
    <w:nsid w:val="7E3E74DA"/>
    <w:multiLevelType w:val="hybridMultilevel"/>
    <w:tmpl w:val="B016C216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FA076E4"/>
    <w:multiLevelType w:val="hybridMultilevel"/>
    <w:tmpl w:val="8A4C15B0"/>
    <w:lvl w:ilvl="0" w:tplc="A008F03A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44"/>
  </w:num>
  <w:num w:numId="4">
    <w:abstractNumId w:val="29"/>
  </w:num>
  <w:num w:numId="5">
    <w:abstractNumId w:val="25"/>
  </w:num>
  <w:num w:numId="6">
    <w:abstractNumId w:val="41"/>
  </w:num>
  <w:num w:numId="7">
    <w:abstractNumId w:val="7"/>
  </w:num>
  <w:num w:numId="8">
    <w:abstractNumId w:val="33"/>
  </w:num>
  <w:num w:numId="9">
    <w:abstractNumId w:val="28"/>
  </w:num>
  <w:num w:numId="10">
    <w:abstractNumId w:val="16"/>
  </w:num>
  <w:num w:numId="11">
    <w:abstractNumId w:val="22"/>
  </w:num>
  <w:num w:numId="12">
    <w:abstractNumId w:val="27"/>
  </w:num>
  <w:num w:numId="13">
    <w:abstractNumId w:val="12"/>
  </w:num>
  <w:num w:numId="14">
    <w:abstractNumId w:val="34"/>
  </w:num>
  <w:num w:numId="15">
    <w:abstractNumId w:val="2"/>
  </w:num>
  <w:num w:numId="16">
    <w:abstractNumId w:val="11"/>
  </w:num>
  <w:num w:numId="17">
    <w:abstractNumId w:val="1"/>
  </w:num>
  <w:num w:numId="18">
    <w:abstractNumId w:val="8"/>
  </w:num>
  <w:num w:numId="19">
    <w:abstractNumId w:val="14"/>
  </w:num>
  <w:num w:numId="20">
    <w:abstractNumId w:val="13"/>
  </w:num>
  <w:num w:numId="21">
    <w:abstractNumId w:val="24"/>
  </w:num>
  <w:num w:numId="22">
    <w:abstractNumId w:val="31"/>
  </w:num>
  <w:num w:numId="23">
    <w:abstractNumId w:val="35"/>
  </w:num>
  <w:num w:numId="24">
    <w:abstractNumId w:val="21"/>
  </w:num>
  <w:num w:numId="25">
    <w:abstractNumId w:val="20"/>
  </w:num>
  <w:num w:numId="26">
    <w:abstractNumId w:val="19"/>
  </w:num>
  <w:num w:numId="27">
    <w:abstractNumId w:val="23"/>
  </w:num>
  <w:num w:numId="28">
    <w:abstractNumId w:val="26"/>
  </w:num>
  <w:num w:numId="29">
    <w:abstractNumId w:val="30"/>
  </w:num>
  <w:num w:numId="30">
    <w:abstractNumId w:val="37"/>
  </w:num>
  <w:num w:numId="31">
    <w:abstractNumId w:val="42"/>
  </w:num>
  <w:num w:numId="32">
    <w:abstractNumId w:val="9"/>
  </w:num>
  <w:num w:numId="33">
    <w:abstractNumId w:val="21"/>
  </w:num>
  <w:num w:numId="34">
    <w:abstractNumId w:val="33"/>
  </w:num>
  <w:num w:numId="35">
    <w:abstractNumId w:val="3"/>
  </w:num>
  <w:num w:numId="36">
    <w:abstractNumId w:val="17"/>
  </w:num>
  <w:num w:numId="37">
    <w:abstractNumId w:val="38"/>
  </w:num>
  <w:num w:numId="38">
    <w:abstractNumId w:val="10"/>
  </w:num>
  <w:num w:numId="39">
    <w:abstractNumId w:val="45"/>
  </w:num>
  <w:num w:numId="40">
    <w:abstractNumId w:val="39"/>
  </w:num>
  <w:num w:numId="41">
    <w:abstractNumId w:val="4"/>
  </w:num>
  <w:num w:numId="42">
    <w:abstractNumId w:val="43"/>
  </w:num>
  <w:num w:numId="43">
    <w:abstractNumId w:val="40"/>
  </w:num>
  <w:num w:numId="44">
    <w:abstractNumId w:val="18"/>
  </w:num>
  <w:num w:numId="45">
    <w:abstractNumId w:val="36"/>
  </w:num>
  <w:num w:numId="46">
    <w:abstractNumId w:val="6"/>
  </w:num>
  <w:num w:numId="47">
    <w:abstractNumId w:val="15"/>
  </w:num>
  <w:num w:numId="48">
    <w:abstractNumId w:val="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CCF"/>
    <w:rsid w:val="0000692D"/>
    <w:rsid w:val="000136C5"/>
    <w:rsid w:val="000142BF"/>
    <w:rsid w:val="00020291"/>
    <w:rsid w:val="0002247D"/>
    <w:rsid w:val="0002309B"/>
    <w:rsid w:val="00024195"/>
    <w:rsid w:val="000247E8"/>
    <w:rsid w:val="00024E7B"/>
    <w:rsid w:val="0002683C"/>
    <w:rsid w:val="00026D8D"/>
    <w:rsid w:val="0003492A"/>
    <w:rsid w:val="000357B4"/>
    <w:rsid w:val="00042828"/>
    <w:rsid w:val="000438B5"/>
    <w:rsid w:val="0004449D"/>
    <w:rsid w:val="00044807"/>
    <w:rsid w:val="00046659"/>
    <w:rsid w:val="00047422"/>
    <w:rsid w:val="00047E8F"/>
    <w:rsid w:val="00051BE8"/>
    <w:rsid w:val="000525B6"/>
    <w:rsid w:val="00054BF4"/>
    <w:rsid w:val="00055FD0"/>
    <w:rsid w:val="00056D89"/>
    <w:rsid w:val="000608D4"/>
    <w:rsid w:val="000619DA"/>
    <w:rsid w:val="00064153"/>
    <w:rsid w:val="000652C2"/>
    <w:rsid w:val="00070525"/>
    <w:rsid w:val="000711D2"/>
    <w:rsid w:val="00071DC5"/>
    <w:rsid w:val="00073AAA"/>
    <w:rsid w:val="00074F58"/>
    <w:rsid w:val="00077746"/>
    <w:rsid w:val="00080716"/>
    <w:rsid w:val="00082163"/>
    <w:rsid w:val="000849BF"/>
    <w:rsid w:val="000906C9"/>
    <w:rsid w:val="00091762"/>
    <w:rsid w:val="00091EE8"/>
    <w:rsid w:val="00092A65"/>
    <w:rsid w:val="0009422D"/>
    <w:rsid w:val="00095471"/>
    <w:rsid w:val="00097D84"/>
    <w:rsid w:val="000A321F"/>
    <w:rsid w:val="000A4A9D"/>
    <w:rsid w:val="000A6837"/>
    <w:rsid w:val="000B15DA"/>
    <w:rsid w:val="000B2B87"/>
    <w:rsid w:val="000B3284"/>
    <w:rsid w:val="000B40BB"/>
    <w:rsid w:val="000B44BD"/>
    <w:rsid w:val="000B580E"/>
    <w:rsid w:val="000B5F0A"/>
    <w:rsid w:val="000C19D4"/>
    <w:rsid w:val="000C364A"/>
    <w:rsid w:val="000C43BD"/>
    <w:rsid w:val="000D1065"/>
    <w:rsid w:val="000D2801"/>
    <w:rsid w:val="000D3F12"/>
    <w:rsid w:val="000D42AB"/>
    <w:rsid w:val="000D556D"/>
    <w:rsid w:val="000D58B1"/>
    <w:rsid w:val="000D7E1F"/>
    <w:rsid w:val="000E1531"/>
    <w:rsid w:val="000E25BD"/>
    <w:rsid w:val="000E326C"/>
    <w:rsid w:val="000E3F3E"/>
    <w:rsid w:val="000E4F4D"/>
    <w:rsid w:val="000E70BE"/>
    <w:rsid w:val="000E74EF"/>
    <w:rsid w:val="000F57ED"/>
    <w:rsid w:val="0010054F"/>
    <w:rsid w:val="00101B7D"/>
    <w:rsid w:val="0010392C"/>
    <w:rsid w:val="00103F0F"/>
    <w:rsid w:val="00104745"/>
    <w:rsid w:val="00105E02"/>
    <w:rsid w:val="00106A38"/>
    <w:rsid w:val="001074F8"/>
    <w:rsid w:val="001103D6"/>
    <w:rsid w:val="001109CB"/>
    <w:rsid w:val="001157B1"/>
    <w:rsid w:val="00130F4A"/>
    <w:rsid w:val="00132139"/>
    <w:rsid w:val="00134FD8"/>
    <w:rsid w:val="001375AA"/>
    <w:rsid w:val="00140432"/>
    <w:rsid w:val="00144568"/>
    <w:rsid w:val="001561B7"/>
    <w:rsid w:val="00157EDB"/>
    <w:rsid w:val="00157FC1"/>
    <w:rsid w:val="00162DB4"/>
    <w:rsid w:val="001643D5"/>
    <w:rsid w:val="00165E9C"/>
    <w:rsid w:val="00167531"/>
    <w:rsid w:val="00170A7F"/>
    <w:rsid w:val="00177C26"/>
    <w:rsid w:val="00181CA5"/>
    <w:rsid w:val="00182C85"/>
    <w:rsid w:val="001864A4"/>
    <w:rsid w:val="00187503"/>
    <w:rsid w:val="00187D05"/>
    <w:rsid w:val="00192386"/>
    <w:rsid w:val="00192DF7"/>
    <w:rsid w:val="00193EEB"/>
    <w:rsid w:val="001945C7"/>
    <w:rsid w:val="001957E1"/>
    <w:rsid w:val="00197BB6"/>
    <w:rsid w:val="001A16D1"/>
    <w:rsid w:val="001A3C4F"/>
    <w:rsid w:val="001B0CD5"/>
    <w:rsid w:val="001B3C2E"/>
    <w:rsid w:val="001C2306"/>
    <w:rsid w:val="001C2B86"/>
    <w:rsid w:val="001C3DB9"/>
    <w:rsid w:val="001D34E3"/>
    <w:rsid w:val="001D36F7"/>
    <w:rsid w:val="001D4084"/>
    <w:rsid w:val="001E1221"/>
    <w:rsid w:val="001E30A2"/>
    <w:rsid w:val="001E6365"/>
    <w:rsid w:val="001E6C2D"/>
    <w:rsid w:val="001F2CA4"/>
    <w:rsid w:val="001F5477"/>
    <w:rsid w:val="001F7037"/>
    <w:rsid w:val="0021062D"/>
    <w:rsid w:val="0021272F"/>
    <w:rsid w:val="00212B5C"/>
    <w:rsid w:val="00215F8F"/>
    <w:rsid w:val="00216BAE"/>
    <w:rsid w:val="0021754B"/>
    <w:rsid w:val="00220654"/>
    <w:rsid w:val="002276B5"/>
    <w:rsid w:val="00231FD9"/>
    <w:rsid w:val="00232033"/>
    <w:rsid w:val="00245C38"/>
    <w:rsid w:val="0024669F"/>
    <w:rsid w:val="002468AE"/>
    <w:rsid w:val="00251907"/>
    <w:rsid w:val="00251F30"/>
    <w:rsid w:val="00253DD8"/>
    <w:rsid w:val="00253F21"/>
    <w:rsid w:val="002554DC"/>
    <w:rsid w:val="00255947"/>
    <w:rsid w:val="002577C6"/>
    <w:rsid w:val="00260680"/>
    <w:rsid w:val="00260E30"/>
    <w:rsid w:val="002627E2"/>
    <w:rsid w:val="00263AA3"/>
    <w:rsid w:val="00274220"/>
    <w:rsid w:val="00274427"/>
    <w:rsid w:val="00275F14"/>
    <w:rsid w:val="00280757"/>
    <w:rsid w:val="002807AB"/>
    <w:rsid w:val="002807D5"/>
    <w:rsid w:val="002831AC"/>
    <w:rsid w:val="002A0375"/>
    <w:rsid w:val="002A1945"/>
    <w:rsid w:val="002A389E"/>
    <w:rsid w:val="002B0AA6"/>
    <w:rsid w:val="002B30CA"/>
    <w:rsid w:val="002B5490"/>
    <w:rsid w:val="002B64D6"/>
    <w:rsid w:val="002B750C"/>
    <w:rsid w:val="002C033D"/>
    <w:rsid w:val="002C0823"/>
    <w:rsid w:val="002C2193"/>
    <w:rsid w:val="002C3AB8"/>
    <w:rsid w:val="002C46AE"/>
    <w:rsid w:val="002C5322"/>
    <w:rsid w:val="002C72A4"/>
    <w:rsid w:val="002D2691"/>
    <w:rsid w:val="002D2AD4"/>
    <w:rsid w:val="002D6029"/>
    <w:rsid w:val="002E0D5B"/>
    <w:rsid w:val="002E1D41"/>
    <w:rsid w:val="002E332A"/>
    <w:rsid w:val="002E5C79"/>
    <w:rsid w:val="002E6A7C"/>
    <w:rsid w:val="002F099C"/>
    <w:rsid w:val="002F0AD0"/>
    <w:rsid w:val="002F53AD"/>
    <w:rsid w:val="00300A31"/>
    <w:rsid w:val="00301658"/>
    <w:rsid w:val="00302C3C"/>
    <w:rsid w:val="00304A7D"/>
    <w:rsid w:val="00310EFA"/>
    <w:rsid w:val="00320946"/>
    <w:rsid w:val="00321267"/>
    <w:rsid w:val="00321577"/>
    <w:rsid w:val="003239F8"/>
    <w:rsid w:val="00332036"/>
    <w:rsid w:val="00332114"/>
    <w:rsid w:val="00333DCA"/>
    <w:rsid w:val="00347FAC"/>
    <w:rsid w:val="00350357"/>
    <w:rsid w:val="00352D3B"/>
    <w:rsid w:val="00353AAC"/>
    <w:rsid w:val="00356875"/>
    <w:rsid w:val="00367657"/>
    <w:rsid w:val="003744B8"/>
    <w:rsid w:val="00375658"/>
    <w:rsid w:val="003771AF"/>
    <w:rsid w:val="003805A8"/>
    <w:rsid w:val="00380B1B"/>
    <w:rsid w:val="003815B8"/>
    <w:rsid w:val="003822B4"/>
    <w:rsid w:val="00384549"/>
    <w:rsid w:val="0039003F"/>
    <w:rsid w:val="0039012B"/>
    <w:rsid w:val="00390DC9"/>
    <w:rsid w:val="003940C8"/>
    <w:rsid w:val="003967E4"/>
    <w:rsid w:val="00396CA8"/>
    <w:rsid w:val="00397CA8"/>
    <w:rsid w:val="003A60B3"/>
    <w:rsid w:val="003B521E"/>
    <w:rsid w:val="003B7900"/>
    <w:rsid w:val="003C1937"/>
    <w:rsid w:val="003C2E0B"/>
    <w:rsid w:val="003C4C2D"/>
    <w:rsid w:val="003C5983"/>
    <w:rsid w:val="003C776F"/>
    <w:rsid w:val="003D3A1D"/>
    <w:rsid w:val="003D3ED2"/>
    <w:rsid w:val="003D4D8E"/>
    <w:rsid w:val="003D5044"/>
    <w:rsid w:val="003D7B1C"/>
    <w:rsid w:val="003E4B21"/>
    <w:rsid w:val="003E7910"/>
    <w:rsid w:val="00401A55"/>
    <w:rsid w:val="004043C3"/>
    <w:rsid w:val="0041013A"/>
    <w:rsid w:val="00410DF1"/>
    <w:rsid w:val="0041124F"/>
    <w:rsid w:val="004114F4"/>
    <w:rsid w:val="00411F9D"/>
    <w:rsid w:val="00412B46"/>
    <w:rsid w:val="00413D69"/>
    <w:rsid w:val="00414380"/>
    <w:rsid w:val="00417ACD"/>
    <w:rsid w:val="004205BB"/>
    <w:rsid w:val="0042155D"/>
    <w:rsid w:val="00422FB6"/>
    <w:rsid w:val="00425C08"/>
    <w:rsid w:val="004269D7"/>
    <w:rsid w:val="00431C3A"/>
    <w:rsid w:val="004366BB"/>
    <w:rsid w:val="004377C7"/>
    <w:rsid w:val="00443389"/>
    <w:rsid w:val="00443FED"/>
    <w:rsid w:val="004448FA"/>
    <w:rsid w:val="00447FC8"/>
    <w:rsid w:val="00452A32"/>
    <w:rsid w:val="00452F90"/>
    <w:rsid w:val="00454AAA"/>
    <w:rsid w:val="00456D6E"/>
    <w:rsid w:val="0046135C"/>
    <w:rsid w:val="00461820"/>
    <w:rsid w:val="00461D66"/>
    <w:rsid w:val="00462F35"/>
    <w:rsid w:val="004658ED"/>
    <w:rsid w:val="004736B5"/>
    <w:rsid w:val="00473BD4"/>
    <w:rsid w:val="004823AF"/>
    <w:rsid w:val="00485348"/>
    <w:rsid w:val="00487DFE"/>
    <w:rsid w:val="0049038D"/>
    <w:rsid w:val="00491330"/>
    <w:rsid w:val="004919E2"/>
    <w:rsid w:val="00494441"/>
    <w:rsid w:val="004A02AF"/>
    <w:rsid w:val="004A0448"/>
    <w:rsid w:val="004A3D74"/>
    <w:rsid w:val="004A6A0D"/>
    <w:rsid w:val="004A6B40"/>
    <w:rsid w:val="004B0BA5"/>
    <w:rsid w:val="004B4149"/>
    <w:rsid w:val="004B795F"/>
    <w:rsid w:val="004C0976"/>
    <w:rsid w:val="004C258A"/>
    <w:rsid w:val="004C3AE6"/>
    <w:rsid w:val="004C5BFA"/>
    <w:rsid w:val="004C5F2E"/>
    <w:rsid w:val="004C6A06"/>
    <w:rsid w:val="004D2CDF"/>
    <w:rsid w:val="004D2D1E"/>
    <w:rsid w:val="004E30A7"/>
    <w:rsid w:val="004E3103"/>
    <w:rsid w:val="004E64D2"/>
    <w:rsid w:val="004F0D8F"/>
    <w:rsid w:val="005021E5"/>
    <w:rsid w:val="00506B3B"/>
    <w:rsid w:val="00514A90"/>
    <w:rsid w:val="005238B9"/>
    <w:rsid w:val="0052422C"/>
    <w:rsid w:val="005249D1"/>
    <w:rsid w:val="005349ED"/>
    <w:rsid w:val="0054000E"/>
    <w:rsid w:val="0054035E"/>
    <w:rsid w:val="00545598"/>
    <w:rsid w:val="0054581B"/>
    <w:rsid w:val="00550FA7"/>
    <w:rsid w:val="005519FA"/>
    <w:rsid w:val="005609AD"/>
    <w:rsid w:val="005631BF"/>
    <w:rsid w:val="005635F8"/>
    <w:rsid w:val="00564F2D"/>
    <w:rsid w:val="00565B96"/>
    <w:rsid w:val="00566242"/>
    <w:rsid w:val="00570E0C"/>
    <w:rsid w:val="005711F7"/>
    <w:rsid w:val="00574583"/>
    <w:rsid w:val="00575F93"/>
    <w:rsid w:val="00576205"/>
    <w:rsid w:val="00576CBD"/>
    <w:rsid w:val="005775D5"/>
    <w:rsid w:val="005805BE"/>
    <w:rsid w:val="0058176B"/>
    <w:rsid w:val="00582D70"/>
    <w:rsid w:val="00585511"/>
    <w:rsid w:val="00591696"/>
    <w:rsid w:val="0059450F"/>
    <w:rsid w:val="00595C09"/>
    <w:rsid w:val="00597B59"/>
    <w:rsid w:val="005A08DA"/>
    <w:rsid w:val="005A22C7"/>
    <w:rsid w:val="005A2E71"/>
    <w:rsid w:val="005A3701"/>
    <w:rsid w:val="005A3A43"/>
    <w:rsid w:val="005B6958"/>
    <w:rsid w:val="005B7B32"/>
    <w:rsid w:val="005C0454"/>
    <w:rsid w:val="005C0886"/>
    <w:rsid w:val="005C24A5"/>
    <w:rsid w:val="005C25C3"/>
    <w:rsid w:val="005C4834"/>
    <w:rsid w:val="005C6BEC"/>
    <w:rsid w:val="005C6E2D"/>
    <w:rsid w:val="005D0AA0"/>
    <w:rsid w:val="005D1785"/>
    <w:rsid w:val="005D637B"/>
    <w:rsid w:val="005E209B"/>
    <w:rsid w:val="005E2B9A"/>
    <w:rsid w:val="005E3BCE"/>
    <w:rsid w:val="005E6FA2"/>
    <w:rsid w:val="005F0A38"/>
    <w:rsid w:val="005F20B9"/>
    <w:rsid w:val="005F3120"/>
    <w:rsid w:val="005F3A2C"/>
    <w:rsid w:val="0060267F"/>
    <w:rsid w:val="006028DD"/>
    <w:rsid w:val="00605FA5"/>
    <w:rsid w:val="00610719"/>
    <w:rsid w:val="00610A6A"/>
    <w:rsid w:val="00610FE1"/>
    <w:rsid w:val="006121A5"/>
    <w:rsid w:val="00623E4F"/>
    <w:rsid w:val="00625A1A"/>
    <w:rsid w:val="0063702B"/>
    <w:rsid w:val="00637EDE"/>
    <w:rsid w:val="0064077E"/>
    <w:rsid w:val="00645451"/>
    <w:rsid w:val="006506FE"/>
    <w:rsid w:val="0065409E"/>
    <w:rsid w:val="00656C2A"/>
    <w:rsid w:val="0065758F"/>
    <w:rsid w:val="006613FA"/>
    <w:rsid w:val="00661479"/>
    <w:rsid w:val="00663DFB"/>
    <w:rsid w:val="00665EFD"/>
    <w:rsid w:val="006667E8"/>
    <w:rsid w:val="00667555"/>
    <w:rsid w:val="006717BB"/>
    <w:rsid w:val="006725CB"/>
    <w:rsid w:val="0067367F"/>
    <w:rsid w:val="00674EDF"/>
    <w:rsid w:val="00676E7A"/>
    <w:rsid w:val="00683395"/>
    <w:rsid w:val="00686BD7"/>
    <w:rsid w:val="00690844"/>
    <w:rsid w:val="00693684"/>
    <w:rsid w:val="006971C0"/>
    <w:rsid w:val="006A18F8"/>
    <w:rsid w:val="006A28A0"/>
    <w:rsid w:val="006A3735"/>
    <w:rsid w:val="006A56EB"/>
    <w:rsid w:val="006A5728"/>
    <w:rsid w:val="006B2025"/>
    <w:rsid w:val="006B20EB"/>
    <w:rsid w:val="006B4BD0"/>
    <w:rsid w:val="006B5BA7"/>
    <w:rsid w:val="006B6BEF"/>
    <w:rsid w:val="006B7BE0"/>
    <w:rsid w:val="006C1049"/>
    <w:rsid w:val="006C2323"/>
    <w:rsid w:val="006C7B61"/>
    <w:rsid w:val="006E217E"/>
    <w:rsid w:val="006E496E"/>
    <w:rsid w:val="006E786D"/>
    <w:rsid w:val="006F1C55"/>
    <w:rsid w:val="006F2A22"/>
    <w:rsid w:val="006F7C18"/>
    <w:rsid w:val="00700FC1"/>
    <w:rsid w:val="007010F9"/>
    <w:rsid w:val="007025BC"/>
    <w:rsid w:val="007026C1"/>
    <w:rsid w:val="007049BA"/>
    <w:rsid w:val="00712398"/>
    <w:rsid w:val="0071350D"/>
    <w:rsid w:val="00715E9F"/>
    <w:rsid w:val="00716574"/>
    <w:rsid w:val="00724AE9"/>
    <w:rsid w:val="00725812"/>
    <w:rsid w:val="00731741"/>
    <w:rsid w:val="007329BB"/>
    <w:rsid w:val="0073325B"/>
    <w:rsid w:val="00737343"/>
    <w:rsid w:val="00737E3E"/>
    <w:rsid w:val="00740ADA"/>
    <w:rsid w:val="00741127"/>
    <w:rsid w:val="007439A1"/>
    <w:rsid w:val="007448FC"/>
    <w:rsid w:val="0074492F"/>
    <w:rsid w:val="00747EFA"/>
    <w:rsid w:val="007527F9"/>
    <w:rsid w:val="00755F99"/>
    <w:rsid w:val="0075712B"/>
    <w:rsid w:val="00761DAD"/>
    <w:rsid w:val="007624CD"/>
    <w:rsid w:val="00766EDD"/>
    <w:rsid w:val="00775750"/>
    <w:rsid w:val="00777565"/>
    <w:rsid w:val="007800A5"/>
    <w:rsid w:val="00785A78"/>
    <w:rsid w:val="00790E15"/>
    <w:rsid w:val="007921CE"/>
    <w:rsid w:val="00793C2E"/>
    <w:rsid w:val="00793E7A"/>
    <w:rsid w:val="0079430E"/>
    <w:rsid w:val="00797D27"/>
    <w:rsid w:val="007A1403"/>
    <w:rsid w:val="007A1B1F"/>
    <w:rsid w:val="007A4B2F"/>
    <w:rsid w:val="007A52A0"/>
    <w:rsid w:val="007A6EBC"/>
    <w:rsid w:val="007B0F2F"/>
    <w:rsid w:val="007B2A39"/>
    <w:rsid w:val="007B47D8"/>
    <w:rsid w:val="007C0A97"/>
    <w:rsid w:val="007C2A0C"/>
    <w:rsid w:val="007C3332"/>
    <w:rsid w:val="007C4316"/>
    <w:rsid w:val="007C5C31"/>
    <w:rsid w:val="007C6E14"/>
    <w:rsid w:val="007C7442"/>
    <w:rsid w:val="007C7E62"/>
    <w:rsid w:val="007C7FF6"/>
    <w:rsid w:val="007D0109"/>
    <w:rsid w:val="007D37A9"/>
    <w:rsid w:val="007D3E70"/>
    <w:rsid w:val="007F1A1F"/>
    <w:rsid w:val="007F1EE2"/>
    <w:rsid w:val="007F278F"/>
    <w:rsid w:val="007F4F43"/>
    <w:rsid w:val="007F6A47"/>
    <w:rsid w:val="007F6DEA"/>
    <w:rsid w:val="007F6EB2"/>
    <w:rsid w:val="008030FB"/>
    <w:rsid w:val="00811A9F"/>
    <w:rsid w:val="00811E3C"/>
    <w:rsid w:val="0081290C"/>
    <w:rsid w:val="008148E5"/>
    <w:rsid w:val="008161CB"/>
    <w:rsid w:val="00821AC3"/>
    <w:rsid w:val="00821C57"/>
    <w:rsid w:val="00825C6D"/>
    <w:rsid w:val="00833A95"/>
    <w:rsid w:val="0083568A"/>
    <w:rsid w:val="008404E2"/>
    <w:rsid w:val="00843B3B"/>
    <w:rsid w:val="0084629E"/>
    <w:rsid w:val="00846CF1"/>
    <w:rsid w:val="008506A8"/>
    <w:rsid w:val="008564DD"/>
    <w:rsid w:val="00856DBD"/>
    <w:rsid w:val="008575EE"/>
    <w:rsid w:val="00860F60"/>
    <w:rsid w:val="0086330F"/>
    <w:rsid w:val="0086436E"/>
    <w:rsid w:val="00870811"/>
    <w:rsid w:val="00873E42"/>
    <w:rsid w:val="00877B3D"/>
    <w:rsid w:val="0088417D"/>
    <w:rsid w:val="0088664C"/>
    <w:rsid w:val="008910A7"/>
    <w:rsid w:val="0089199B"/>
    <w:rsid w:val="00892AC6"/>
    <w:rsid w:val="008A65C2"/>
    <w:rsid w:val="008A6839"/>
    <w:rsid w:val="008B1187"/>
    <w:rsid w:val="008B4089"/>
    <w:rsid w:val="008B5033"/>
    <w:rsid w:val="008C1A69"/>
    <w:rsid w:val="008C2674"/>
    <w:rsid w:val="008C2F70"/>
    <w:rsid w:val="008C311D"/>
    <w:rsid w:val="008C3647"/>
    <w:rsid w:val="008C37F6"/>
    <w:rsid w:val="008D6914"/>
    <w:rsid w:val="008E5FC8"/>
    <w:rsid w:val="008E7496"/>
    <w:rsid w:val="008E7BDF"/>
    <w:rsid w:val="008F06FE"/>
    <w:rsid w:val="008F0997"/>
    <w:rsid w:val="008F17E2"/>
    <w:rsid w:val="008F2541"/>
    <w:rsid w:val="008F3805"/>
    <w:rsid w:val="008F3E87"/>
    <w:rsid w:val="008F5414"/>
    <w:rsid w:val="00902151"/>
    <w:rsid w:val="00902A79"/>
    <w:rsid w:val="00903E87"/>
    <w:rsid w:val="00904E96"/>
    <w:rsid w:val="00905741"/>
    <w:rsid w:val="00905916"/>
    <w:rsid w:val="00910EB6"/>
    <w:rsid w:val="00910F29"/>
    <w:rsid w:val="0091364D"/>
    <w:rsid w:val="00914BB9"/>
    <w:rsid w:val="00916B81"/>
    <w:rsid w:val="00916F75"/>
    <w:rsid w:val="00920E9D"/>
    <w:rsid w:val="00922608"/>
    <w:rsid w:val="00922DDC"/>
    <w:rsid w:val="00931655"/>
    <w:rsid w:val="00931889"/>
    <w:rsid w:val="009318FF"/>
    <w:rsid w:val="00931D81"/>
    <w:rsid w:val="009331BE"/>
    <w:rsid w:val="00934C7B"/>
    <w:rsid w:val="009416DE"/>
    <w:rsid w:val="0094239C"/>
    <w:rsid w:val="00944225"/>
    <w:rsid w:val="00945321"/>
    <w:rsid w:val="00945FDB"/>
    <w:rsid w:val="00953399"/>
    <w:rsid w:val="00965014"/>
    <w:rsid w:val="00967153"/>
    <w:rsid w:val="009676F6"/>
    <w:rsid w:val="00967707"/>
    <w:rsid w:val="00972397"/>
    <w:rsid w:val="00972908"/>
    <w:rsid w:val="009763CD"/>
    <w:rsid w:val="009771FD"/>
    <w:rsid w:val="00981828"/>
    <w:rsid w:val="00982074"/>
    <w:rsid w:val="00994346"/>
    <w:rsid w:val="00995F13"/>
    <w:rsid w:val="009A4005"/>
    <w:rsid w:val="009B07EC"/>
    <w:rsid w:val="009B3D90"/>
    <w:rsid w:val="009B51ED"/>
    <w:rsid w:val="009B5741"/>
    <w:rsid w:val="009B5CCC"/>
    <w:rsid w:val="009B6030"/>
    <w:rsid w:val="009C00BF"/>
    <w:rsid w:val="009C0C23"/>
    <w:rsid w:val="009D1462"/>
    <w:rsid w:val="009D225F"/>
    <w:rsid w:val="009D2750"/>
    <w:rsid w:val="009D4E5F"/>
    <w:rsid w:val="009D5AB0"/>
    <w:rsid w:val="009D6021"/>
    <w:rsid w:val="009D7B75"/>
    <w:rsid w:val="009E0751"/>
    <w:rsid w:val="009E30AE"/>
    <w:rsid w:val="009E40CF"/>
    <w:rsid w:val="009E6CD3"/>
    <w:rsid w:val="009F6E57"/>
    <w:rsid w:val="00A00255"/>
    <w:rsid w:val="00A029D5"/>
    <w:rsid w:val="00A07286"/>
    <w:rsid w:val="00A16291"/>
    <w:rsid w:val="00A2009E"/>
    <w:rsid w:val="00A205B7"/>
    <w:rsid w:val="00A20FA6"/>
    <w:rsid w:val="00A21FC2"/>
    <w:rsid w:val="00A23DDD"/>
    <w:rsid w:val="00A23F2D"/>
    <w:rsid w:val="00A256CB"/>
    <w:rsid w:val="00A2716F"/>
    <w:rsid w:val="00A34971"/>
    <w:rsid w:val="00A357A3"/>
    <w:rsid w:val="00A527B6"/>
    <w:rsid w:val="00A54459"/>
    <w:rsid w:val="00A546A8"/>
    <w:rsid w:val="00A56425"/>
    <w:rsid w:val="00A63F21"/>
    <w:rsid w:val="00A6587B"/>
    <w:rsid w:val="00A73537"/>
    <w:rsid w:val="00A73A1E"/>
    <w:rsid w:val="00A73C95"/>
    <w:rsid w:val="00A746B0"/>
    <w:rsid w:val="00A75FDB"/>
    <w:rsid w:val="00A766F0"/>
    <w:rsid w:val="00A76B7A"/>
    <w:rsid w:val="00A77BD2"/>
    <w:rsid w:val="00A800CC"/>
    <w:rsid w:val="00A87B44"/>
    <w:rsid w:val="00A9308D"/>
    <w:rsid w:val="00A9530C"/>
    <w:rsid w:val="00AA0A2C"/>
    <w:rsid w:val="00AA11C0"/>
    <w:rsid w:val="00AB1D98"/>
    <w:rsid w:val="00AB40E0"/>
    <w:rsid w:val="00AC0D8F"/>
    <w:rsid w:val="00AC293D"/>
    <w:rsid w:val="00AC5CB1"/>
    <w:rsid w:val="00AC7D36"/>
    <w:rsid w:val="00AD043F"/>
    <w:rsid w:val="00AD1AEF"/>
    <w:rsid w:val="00AD26B9"/>
    <w:rsid w:val="00AD40F8"/>
    <w:rsid w:val="00AD5B4C"/>
    <w:rsid w:val="00AE0370"/>
    <w:rsid w:val="00AE0CCD"/>
    <w:rsid w:val="00AE3FC3"/>
    <w:rsid w:val="00AE44CE"/>
    <w:rsid w:val="00AE4CE0"/>
    <w:rsid w:val="00AE6D29"/>
    <w:rsid w:val="00AE7981"/>
    <w:rsid w:val="00AE7A7B"/>
    <w:rsid w:val="00AE7F5C"/>
    <w:rsid w:val="00AF3A8F"/>
    <w:rsid w:val="00B00741"/>
    <w:rsid w:val="00B0143B"/>
    <w:rsid w:val="00B061E0"/>
    <w:rsid w:val="00B07ABE"/>
    <w:rsid w:val="00B1160D"/>
    <w:rsid w:val="00B118A8"/>
    <w:rsid w:val="00B1314D"/>
    <w:rsid w:val="00B20A40"/>
    <w:rsid w:val="00B20DA9"/>
    <w:rsid w:val="00B2255C"/>
    <w:rsid w:val="00B25F51"/>
    <w:rsid w:val="00B3180D"/>
    <w:rsid w:val="00B318F2"/>
    <w:rsid w:val="00B31B3D"/>
    <w:rsid w:val="00B34890"/>
    <w:rsid w:val="00B44417"/>
    <w:rsid w:val="00B44BAF"/>
    <w:rsid w:val="00B45509"/>
    <w:rsid w:val="00B4620B"/>
    <w:rsid w:val="00B505CC"/>
    <w:rsid w:val="00B540BC"/>
    <w:rsid w:val="00B5785E"/>
    <w:rsid w:val="00B601B3"/>
    <w:rsid w:val="00B61A23"/>
    <w:rsid w:val="00B6244F"/>
    <w:rsid w:val="00B73B8F"/>
    <w:rsid w:val="00B74BA8"/>
    <w:rsid w:val="00B8485E"/>
    <w:rsid w:val="00B8548A"/>
    <w:rsid w:val="00B87388"/>
    <w:rsid w:val="00B93114"/>
    <w:rsid w:val="00B96EB0"/>
    <w:rsid w:val="00B970C0"/>
    <w:rsid w:val="00BA09FE"/>
    <w:rsid w:val="00BB00A2"/>
    <w:rsid w:val="00BB09E5"/>
    <w:rsid w:val="00BB42AA"/>
    <w:rsid w:val="00BB4B1D"/>
    <w:rsid w:val="00BB70AC"/>
    <w:rsid w:val="00BC0ACB"/>
    <w:rsid w:val="00BD00B3"/>
    <w:rsid w:val="00BD4A07"/>
    <w:rsid w:val="00BD7935"/>
    <w:rsid w:val="00BF508A"/>
    <w:rsid w:val="00BF70FE"/>
    <w:rsid w:val="00C0252F"/>
    <w:rsid w:val="00C04570"/>
    <w:rsid w:val="00C066A7"/>
    <w:rsid w:val="00C1424F"/>
    <w:rsid w:val="00C217ED"/>
    <w:rsid w:val="00C21E4E"/>
    <w:rsid w:val="00C2594E"/>
    <w:rsid w:val="00C311E2"/>
    <w:rsid w:val="00C331A5"/>
    <w:rsid w:val="00C340F1"/>
    <w:rsid w:val="00C36F41"/>
    <w:rsid w:val="00C46653"/>
    <w:rsid w:val="00C52DF8"/>
    <w:rsid w:val="00C53D1F"/>
    <w:rsid w:val="00C55FB7"/>
    <w:rsid w:val="00C60D69"/>
    <w:rsid w:val="00C62997"/>
    <w:rsid w:val="00C629F8"/>
    <w:rsid w:val="00C65CDC"/>
    <w:rsid w:val="00C67A0F"/>
    <w:rsid w:val="00C74B0A"/>
    <w:rsid w:val="00C74FD9"/>
    <w:rsid w:val="00C77AC8"/>
    <w:rsid w:val="00C80305"/>
    <w:rsid w:val="00C845DA"/>
    <w:rsid w:val="00C90F95"/>
    <w:rsid w:val="00C91BFA"/>
    <w:rsid w:val="00C94569"/>
    <w:rsid w:val="00C9576F"/>
    <w:rsid w:val="00CA4EFF"/>
    <w:rsid w:val="00CA5799"/>
    <w:rsid w:val="00CA57F4"/>
    <w:rsid w:val="00CA7397"/>
    <w:rsid w:val="00CB143B"/>
    <w:rsid w:val="00CB1D47"/>
    <w:rsid w:val="00CB4B31"/>
    <w:rsid w:val="00CB5195"/>
    <w:rsid w:val="00CC163C"/>
    <w:rsid w:val="00CC21B7"/>
    <w:rsid w:val="00CC2E90"/>
    <w:rsid w:val="00CC4D24"/>
    <w:rsid w:val="00CC626B"/>
    <w:rsid w:val="00CC6D01"/>
    <w:rsid w:val="00CC7927"/>
    <w:rsid w:val="00CD0586"/>
    <w:rsid w:val="00CD135D"/>
    <w:rsid w:val="00CD4364"/>
    <w:rsid w:val="00CD4D82"/>
    <w:rsid w:val="00CD565E"/>
    <w:rsid w:val="00CE09D6"/>
    <w:rsid w:val="00CE1861"/>
    <w:rsid w:val="00CE6801"/>
    <w:rsid w:val="00CE7EB1"/>
    <w:rsid w:val="00CF20C8"/>
    <w:rsid w:val="00CF3AAE"/>
    <w:rsid w:val="00CF3ACB"/>
    <w:rsid w:val="00D008F5"/>
    <w:rsid w:val="00D05F0D"/>
    <w:rsid w:val="00D15235"/>
    <w:rsid w:val="00D17ACC"/>
    <w:rsid w:val="00D20789"/>
    <w:rsid w:val="00D23075"/>
    <w:rsid w:val="00D23C26"/>
    <w:rsid w:val="00D256D8"/>
    <w:rsid w:val="00D26714"/>
    <w:rsid w:val="00D310C1"/>
    <w:rsid w:val="00D33AF0"/>
    <w:rsid w:val="00D342EE"/>
    <w:rsid w:val="00D35119"/>
    <w:rsid w:val="00D36A19"/>
    <w:rsid w:val="00D377ED"/>
    <w:rsid w:val="00D40691"/>
    <w:rsid w:val="00D40AF0"/>
    <w:rsid w:val="00D41D29"/>
    <w:rsid w:val="00D44A83"/>
    <w:rsid w:val="00D50A0C"/>
    <w:rsid w:val="00D53FF9"/>
    <w:rsid w:val="00D5569A"/>
    <w:rsid w:val="00D61B9D"/>
    <w:rsid w:val="00D64EC3"/>
    <w:rsid w:val="00D66D7F"/>
    <w:rsid w:val="00D66E41"/>
    <w:rsid w:val="00D66EB2"/>
    <w:rsid w:val="00D67B61"/>
    <w:rsid w:val="00D71A9E"/>
    <w:rsid w:val="00D71C17"/>
    <w:rsid w:val="00D80F85"/>
    <w:rsid w:val="00D82D97"/>
    <w:rsid w:val="00D836C9"/>
    <w:rsid w:val="00D839A1"/>
    <w:rsid w:val="00D83AE1"/>
    <w:rsid w:val="00D85B0C"/>
    <w:rsid w:val="00D86628"/>
    <w:rsid w:val="00D87FE4"/>
    <w:rsid w:val="00D94561"/>
    <w:rsid w:val="00DA1E96"/>
    <w:rsid w:val="00DA3CE7"/>
    <w:rsid w:val="00DA5C1B"/>
    <w:rsid w:val="00DA6AED"/>
    <w:rsid w:val="00DA76E6"/>
    <w:rsid w:val="00DB447D"/>
    <w:rsid w:val="00DB493F"/>
    <w:rsid w:val="00DB7939"/>
    <w:rsid w:val="00DC0B4F"/>
    <w:rsid w:val="00DC4E05"/>
    <w:rsid w:val="00DD31D4"/>
    <w:rsid w:val="00DD3625"/>
    <w:rsid w:val="00DD3A3E"/>
    <w:rsid w:val="00DD5865"/>
    <w:rsid w:val="00DD6605"/>
    <w:rsid w:val="00DE14FC"/>
    <w:rsid w:val="00DE2F39"/>
    <w:rsid w:val="00DE4BAA"/>
    <w:rsid w:val="00DF4B6E"/>
    <w:rsid w:val="00E0052B"/>
    <w:rsid w:val="00E0376C"/>
    <w:rsid w:val="00E045EF"/>
    <w:rsid w:val="00E05AB0"/>
    <w:rsid w:val="00E07190"/>
    <w:rsid w:val="00E07476"/>
    <w:rsid w:val="00E13444"/>
    <w:rsid w:val="00E1560E"/>
    <w:rsid w:val="00E25782"/>
    <w:rsid w:val="00E26489"/>
    <w:rsid w:val="00E33638"/>
    <w:rsid w:val="00E350CF"/>
    <w:rsid w:val="00E41C32"/>
    <w:rsid w:val="00E43104"/>
    <w:rsid w:val="00E455E7"/>
    <w:rsid w:val="00E47CE6"/>
    <w:rsid w:val="00E57468"/>
    <w:rsid w:val="00E5770D"/>
    <w:rsid w:val="00E6098F"/>
    <w:rsid w:val="00E613C1"/>
    <w:rsid w:val="00E614D0"/>
    <w:rsid w:val="00E6438C"/>
    <w:rsid w:val="00E64F02"/>
    <w:rsid w:val="00E6684E"/>
    <w:rsid w:val="00E70358"/>
    <w:rsid w:val="00E71142"/>
    <w:rsid w:val="00E738F0"/>
    <w:rsid w:val="00E7609A"/>
    <w:rsid w:val="00E763EB"/>
    <w:rsid w:val="00E7705B"/>
    <w:rsid w:val="00E82D12"/>
    <w:rsid w:val="00E83858"/>
    <w:rsid w:val="00E87AEC"/>
    <w:rsid w:val="00E91499"/>
    <w:rsid w:val="00E939D8"/>
    <w:rsid w:val="00E947B1"/>
    <w:rsid w:val="00E96449"/>
    <w:rsid w:val="00EA2E22"/>
    <w:rsid w:val="00EB15CC"/>
    <w:rsid w:val="00EB17A2"/>
    <w:rsid w:val="00EB1F42"/>
    <w:rsid w:val="00EB647F"/>
    <w:rsid w:val="00ED0FE8"/>
    <w:rsid w:val="00ED110D"/>
    <w:rsid w:val="00EE0CCF"/>
    <w:rsid w:val="00EE2C64"/>
    <w:rsid w:val="00EE35B5"/>
    <w:rsid w:val="00EE3A3A"/>
    <w:rsid w:val="00EE4682"/>
    <w:rsid w:val="00EE74D7"/>
    <w:rsid w:val="00EF1255"/>
    <w:rsid w:val="00EF1275"/>
    <w:rsid w:val="00EF1891"/>
    <w:rsid w:val="00EF394A"/>
    <w:rsid w:val="00EF68C8"/>
    <w:rsid w:val="00EF6EF1"/>
    <w:rsid w:val="00EF7CD8"/>
    <w:rsid w:val="00F000E3"/>
    <w:rsid w:val="00F0532B"/>
    <w:rsid w:val="00F059A2"/>
    <w:rsid w:val="00F1261C"/>
    <w:rsid w:val="00F1383C"/>
    <w:rsid w:val="00F14472"/>
    <w:rsid w:val="00F23407"/>
    <w:rsid w:val="00F25361"/>
    <w:rsid w:val="00F32A11"/>
    <w:rsid w:val="00F35D99"/>
    <w:rsid w:val="00F37FAF"/>
    <w:rsid w:val="00F40FB0"/>
    <w:rsid w:val="00F443F0"/>
    <w:rsid w:val="00F517E4"/>
    <w:rsid w:val="00F51C90"/>
    <w:rsid w:val="00F51F54"/>
    <w:rsid w:val="00F527AF"/>
    <w:rsid w:val="00F52872"/>
    <w:rsid w:val="00F52CB9"/>
    <w:rsid w:val="00F5491D"/>
    <w:rsid w:val="00F54A79"/>
    <w:rsid w:val="00F63AFE"/>
    <w:rsid w:val="00F6657B"/>
    <w:rsid w:val="00F73534"/>
    <w:rsid w:val="00F8432D"/>
    <w:rsid w:val="00F87DDC"/>
    <w:rsid w:val="00F912B9"/>
    <w:rsid w:val="00F9167D"/>
    <w:rsid w:val="00F9237D"/>
    <w:rsid w:val="00F968AC"/>
    <w:rsid w:val="00FA02F3"/>
    <w:rsid w:val="00FA0C83"/>
    <w:rsid w:val="00FA150C"/>
    <w:rsid w:val="00FA2024"/>
    <w:rsid w:val="00FA39EA"/>
    <w:rsid w:val="00FA698D"/>
    <w:rsid w:val="00FB4025"/>
    <w:rsid w:val="00FB4743"/>
    <w:rsid w:val="00FC59FC"/>
    <w:rsid w:val="00FC63B8"/>
    <w:rsid w:val="00FC6587"/>
    <w:rsid w:val="00FD4856"/>
    <w:rsid w:val="00FD6082"/>
    <w:rsid w:val="00FE02A8"/>
    <w:rsid w:val="00FE256E"/>
    <w:rsid w:val="00FE2E78"/>
    <w:rsid w:val="00FE32C2"/>
    <w:rsid w:val="00FF18AC"/>
    <w:rsid w:val="00FF27E7"/>
    <w:rsid w:val="00FF5879"/>
    <w:rsid w:val="00FF6B99"/>
    <w:rsid w:val="00FF6D92"/>
    <w:rsid w:val="00FF6FB8"/>
    <w:rsid w:val="00FF7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18123ECE"/>
  <w15:docId w15:val="{6C62B479-6820-45D9-A56D-BDC5E616C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uiPriority="99" w:qFormat="1"/>
    <w:lsdException w:name="heading 4" w:uiPriority="9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" w:eastAsia="en-US"/>
    </w:rPr>
  </w:style>
  <w:style w:type="paragraph" w:styleId="Ttulo1">
    <w:name w:val="heading 1"/>
    <w:basedOn w:val="Normal"/>
    <w:next w:val="Normal"/>
    <w:link w:val="Ttulo1Car"/>
    <w:qFormat/>
    <w:rsid w:val="00610FE1"/>
    <w:pPr>
      <w:keepNext/>
      <w:widowControl w:val="0"/>
      <w:spacing w:before="240" w:after="60"/>
      <w:jc w:val="both"/>
      <w:outlineLvl w:val="0"/>
    </w:pPr>
    <w:rPr>
      <w:b/>
      <w:snapToGrid w:val="0"/>
      <w:kern w:val="28"/>
      <w:sz w:val="22"/>
    </w:rPr>
  </w:style>
  <w:style w:type="paragraph" w:styleId="Ttulo2">
    <w:name w:val="heading 2"/>
    <w:basedOn w:val="Normal"/>
    <w:next w:val="Normal"/>
    <w:link w:val="Ttulo2Car"/>
    <w:uiPriority w:val="9"/>
    <w:qFormat/>
    <w:pPr>
      <w:keepNext/>
      <w:widowControl w:val="0"/>
      <w:spacing w:before="240" w:after="60"/>
      <w:jc w:val="both"/>
      <w:outlineLvl w:val="1"/>
    </w:pPr>
    <w:rPr>
      <w:rFonts w:ascii="Arial" w:hAnsi="Arial"/>
      <w:b/>
      <w:i/>
      <w:snapToGrid w:val="0"/>
      <w:sz w:val="24"/>
    </w:rPr>
  </w:style>
  <w:style w:type="paragraph" w:styleId="Ttulo3">
    <w:name w:val="heading 3"/>
    <w:basedOn w:val="Normal"/>
    <w:next w:val="Normal"/>
    <w:link w:val="Ttulo3Car"/>
    <w:uiPriority w:val="99"/>
    <w:qFormat/>
    <w:pPr>
      <w:keepNext/>
      <w:widowControl w:val="0"/>
      <w:spacing w:before="240" w:after="60"/>
      <w:jc w:val="both"/>
      <w:outlineLvl w:val="2"/>
    </w:pPr>
    <w:rPr>
      <w:rFonts w:ascii="Arial" w:hAnsi="Arial"/>
      <w:snapToGrid w:val="0"/>
      <w:sz w:val="24"/>
    </w:rPr>
  </w:style>
  <w:style w:type="paragraph" w:styleId="Ttulo4">
    <w:name w:val="heading 4"/>
    <w:basedOn w:val="Normal"/>
    <w:next w:val="Normal"/>
    <w:link w:val="Ttulo4Car"/>
    <w:uiPriority w:val="9"/>
    <w:qFormat/>
    <w:pPr>
      <w:keepNext/>
      <w:widowControl w:val="0"/>
      <w:spacing w:before="240" w:after="60"/>
      <w:jc w:val="both"/>
      <w:outlineLvl w:val="3"/>
    </w:pPr>
    <w:rPr>
      <w:rFonts w:ascii="Arial" w:hAnsi="Arial"/>
      <w:b/>
      <w:snapToGrid w:val="0"/>
      <w:sz w:val="24"/>
    </w:rPr>
  </w:style>
  <w:style w:type="paragraph" w:styleId="Ttulo5">
    <w:name w:val="heading 5"/>
    <w:basedOn w:val="Normal"/>
    <w:next w:val="Normal"/>
    <w:link w:val="Ttulo5Car"/>
    <w:qFormat/>
    <w:pPr>
      <w:widowControl w:val="0"/>
      <w:spacing w:before="240" w:after="60"/>
      <w:jc w:val="both"/>
      <w:outlineLvl w:val="4"/>
    </w:pPr>
    <w:rPr>
      <w:rFonts w:ascii="Arial" w:hAnsi="Arial"/>
      <w:snapToGrid w:val="0"/>
      <w:sz w:val="22"/>
    </w:rPr>
  </w:style>
  <w:style w:type="paragraph" w:styleId="Ttulo6">
    <w:name w:val="heading 6"/>
    <w:basedOn w:val="Normal"/>
    <w:next w:val="Normal"/>
    <w:link w:val="Ttulo6Car"/>
    <w:qFormat/>
    <w:pPr>
      <w:widowControl w:val="0"/>
      <w:spacing w:before="240" w:after="60"/>
      <w:jc w:val="both"/>
      <w:outlineLvl w:val="5"/>
    </w:pPr>
    <w:rPr>
      <w:i/>
      <w:snapToGrid w:val="0"/>
      <w:sz w:val="22"/>
    </w:rPr>
  </w:style>
  <w:style w:type="paragraph" w:styleId="Ttulo7">
    <w:name w:val="heading 7"/>
    <w:basedOn w:val="Normal"/>
    <w:next w:val="Normal"/>
    <w:link w:val="Ttulo7Car"/>
    <w:qFormat/>
    <w:pPr>
      <w:widowControl w:val="0"/>
      <w:spacing w:before="240" w:after="60"/>
      <w:jc w:val="both"/>
      <w:outlineLvl w:val="6"/>
    </w:pPr>
    <w:rPr>
      <w:rFonts w:ascii="Arial" w:hAnsi="Arial"/>
      <w:snapToGrid w:val="0"/>
    </w:rPr>
  </w:style>
  <w:style w:type="paragraph" w:styleId="Ttulo8">
    <w:name w:val="heading 8"/>
    <w:basedOn w:val="Normal"/>
    <w:next w:val="Normal"/>
    <w:link w:val="Ttulo8Car"/>
    <w:qFormat/>
    <w:pPr>
      <w:keepNext/>
      <w:jc w:val="center"/>
      <w:outlineLvl w:val="7"/>
    </w:pPr>
    <w:rPr>
      <w:b/>
      <w:sz w:val="24"/>
    </w:rPr>
  </w:style>
  <w:style w:type="paragraph" w:styleId="Ttulo9">
    <w:name w:val="heading 9"/>
    <w:basedOn w:val="Normal"/>
    <w:next w:val="Normal"/>
    <w:link w:val="Ttulo9Car"/>
    <w:qFormat/>
    <w:pPr>
      <w:keepNext/>
      <w:spacing w:before="240"/>
      <w:jc w:val="center"/>
      <w:outlineLvl w:val="8"/>
    </w:pPr>
    <w:rPr>
      <w:b/>
      <w:sz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Normal"/>
    <w:autoRedefine/>
    <w:pPr>
      <w:widowControl w:val="0"/>
      <w:numPr>
        <w:numId w:val="2"/>
      </w:numPr>
      <w:ind w:left="849" w:hanging="283"/>
      <w:jc w:val="both"/>
    </w:pPr>
    <w:rPr>
      <w:snapToGrid w:val="0"/>
    </w:rPr>
  </w:style>
  <w:style w:type="paragraph" w:styleId="Textodebloque">
    <w:name w:val="Block Text"/>
    <w:basedOn w:val="Normal"/>
    <w:pPr>
      <w:spacing w:before="240"/>
      <w:ind w:left="2127" w:right="-540" w:hanging="709"/>
    </w:pPr>
    <w:rPr>
      <w:sz w:val="24"/>
    </w:rPr>
  </w:style>
  <w:style w:type="paragraph" w:styleId="Lista">
    <w:name w:val="List"/>
    <w:basedOn w:val="Normal"/>
    <w:pPr>
      <w:widowControl w:val="0"/>
      <w:tabs>
        <w:tab w:val="left" w:pos="-2127"/>
      </w:tabs>
      <w:ind w:left="567" w:hanging="567"/>
      <w:jc w:val="both"/>
    </w:pPr>
    <w:rPr>
      <w:b/>
      <w:snapToGrid w:val="0"/>
      <w:sz w:val="24"/>
    </w:rPr>
  </w:style>
  <w:style w:type="paragraph" w:styleId="Textoindependiente">
    <w:name w:val="Body Text"/>
    <w:basedOn w:val="Normal"/>
    <w:pPr>
      <w:widowControl w:val="0"/>
      <w:spacing w:after="120"/>
      <w:jc w:val="both"/>
    </w:pPr>
    <w:rPr>
      <w:snapToGrid w:val="0"/>
    </w:rPr>
  </w:style>
  <w:style w:type="paragraph" w:styleId="Lista2">
    <w:name w:val="List 2"/>
    <w:basedOn w:val="Normal"/>
    <w:pPr>
      <w:widowControl w:val="0"/>
      <w:ind w:left="566" w:hanging="283"/>
      <w:jc w:val="both"/>
    </w:pPr>
    <w:rPr>
      <w:snapToGrid w:val="0"/>
    </w:rPr>
  </w:style>
  <w:style w:type="paragraph" w:styleId="Continuarlista3">
    <w:name w:val="List Continue 3"/>
    <w:basedOn w:val="Normal"/>
    <w:pPr>
      <w:widowControl w:val="0"/>
      <w:spacing w:after="120"/>
      <w:ind w:left="849"/>
      <w:jc w:val="both"/>
    </w:pPr>
    <w:rPr>
      <w:snapToGrid w:val="0"/>
    </w:rPr>
  </w:style>
  <w:style w:type="paragraph" w:styleId="Continuarlista">
    <w:name w:val="List Continue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3detindependiente">
    <w:name w:val="Body Text Indent 3"/>
    <w:basedOn w:val="Normal"/>
    <w:pPr>
      <w:widowControl w:val="0"/>
      <w:ind w:left="851"/>
      <w:jc w:val="both"/>
    </w:pPr>
    <w:rPr>
      <w:snapToGrid w:val="0"/>
    </w:rPr>
  </w:style>
  <w:style w:type="paragraph" w:styleId="Sangradetextonormal">
    <w:name w:val="Body Text Indent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2detindependiente">
    <w:name w:val="Body Text Indent 2"/>
    <w:basedOn w:val="Normal"/>
    <w:pPr>
      <w:widowControl w:val="0"/>
      <w:ind w:left="720"/>
      <w:jc w:val="both"/>
    </w:pPr>
    <w:rPr>
      <w:rFonts w:ascii="Tahoma" w:hAnsi="Tahoma"/>
      <w:snapToGrid w:val="0"/>
    </w:rPr>
  </w:style>
  <w:style w:type="paragraph" w:styleId="Textoindependiente3">
    <w:name w:val="Body Text 3"/>
    <w:basedOn w:val="Sangradetextonormal"/>
    <w:link w:val="Textoindependiente3Car"/>
  </w:style>
  <w:style w:type="paragraph" w:styleId="Lista3">
    <w:name w:val="List 3"/>
    <w:basedOn w:val="Normal"/>
    <w:pPr>
      <w:widowControl w:val="0"/>
      <w:ind w:left="849" w:hanging="283"/>
      <w:jc w:val="both"/>
    </w:pPr>
    <w:rPr>
      <w:snapToGrid w:val="0"/>
    </w:rPr>
  </w:style>
  <w:style w:type="paragraph" w:styleId="Continuarlista2">
    <w:name w:val="List Continue 2"/>
    <w:basedOn w:val="Normal"/>
    <w:pPr>
      <w:widowControl w:val="0"/>
      <w:spacing w:after="120"/>
      <w:ind w:left="566"/>
      <w:jc w:val="both"/>
    </w:pPr>
    <w:rPr>
      <w:snapToGrid w:val="0"/>
    </w:rPr>
  </w:style>
  <w:style w:type="paragraph" w:styleId="Listaconvietas4">
    <w:name w:val="List Bullet 4"/>
    <w:basedOn w:val="Normal"/>
    <w:autoRedefine/>
    <w:pPr>
      <w:widowControl w:val="0"/>
      <w:ind w:left="1132" w:hanging="283"/>
      <w:jc w:val="both"/>
    </w:pPr>
    <w:rPr>
      <w:snapToGrid w:val="0"/>
    </w:rPr>
  </w:style>
  <w:style w:type="paragraph" w:styleId="Continuarlista4">
    <w:name w:val="List Continue 4"/>
    <w:basedOn w:val="Normal"/>
    <w:pPr>
      <w:widowControl w:val="0"/>
      <w:spacing w:after="120"/>
      <w:ind w:left="1132"/>
      <w:jc w:val="both"/>
    </w:pPr>
    <w:rPr>
      <w:snapToGrid w:val="0"/>
    </w:rPr>
  </w:style>
  <w:style w:type="paragraph" w:styleId="Listaconvietas2">
    <w:name w:val="List Bullet 2"/>
    <w:basedOn w:val="Normal"/>
    <w:autoRedefine/>
    <w:pPr>
      <w:widowControl w:val="0"/>
      <w:numPr>
        <w:numId w:val="1"/>
      </w:numPr>
      <w:ind w:left="849" w:hanging="283"/>
      <w:jc w:val="both"/>
    </w:pPr>
    <w:rPr>
      <w:snapToGrid w:val="0"/>
      <w:sz w:val="24"/>
    </w:rPr>
  </w:style>
  <w:style w:type="paragraph" w:styleId="Encabezado">
    <w:name w:val="header"/>
    <w:basedOn w:val="Normal"/>
    <w:link w:val="EncabezadoCar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tulo">
    <w:name w:val="Title"/>
    <w:basedOn w:val="Normal"/>
    <w:qFormat/>
    <w:pPr>
      <w:spacing w:before="240" w:after="60"/>
      <w:jc w:val="center"/>
    </w:pPr>
    <w:rPr>
      <w:rFonts w:ascii="Arial" w:hAnsi="Arial"/>
      <w:b/>
      <w:kern w:val="28"/>
      <w:sz w:val="32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rsid w:val="00EE0CCF"/>
    <w:rPr>
      <w:rFonts w:ascii="Tahoma" w:hAnsi="Tahoma" w:cs="Tahoma"/>
      <w:sz w:val="16"/>
      <w:szCs w:val="16"/>
    </w:rPr>
  </w:style>
  <w:style w:type="paragraph" w:customStyle="1" w:styleId="TtuloTDC1">
    <w:name w:val="Título TDC1"/>
    <w:basedOn w:val="Ttulo1"/>
    <w:next w:val="Normal"/>
    <w:uiPriority w:val="39"/>
    <w:unhideWhenUsed/>
    <w:qFormat/>
    <w:rsid w:val="002A389E"/>
    <w:pPr>
      <w:keepLines/>
      <w:widowControl/>
      <w:spacing w:after="0" w:line="259" w:lineRule="auto"/>
      <w:jc w:val="left"/>
      <w:outlineLvl w:val="9"/>
    </w:pPr>
    <w:rPr>
      <w:rFonts w:ascii="Calibri Light" w:hAnsi="Calibri Light"/>
      <w:b w:val="0"/>
      <w:snapToGrid/>
      <w:color w:val="2E74B5"/>
      <w:kern w:val="0"/>
      <w:sz w:val="32"/>
      <w:szCs w:val="32"/>
      <w:lang w:val="es-BO" w:eastAsia="es-BO"/>
    </w:rPr>
  </w:style>
  <w:style w:type="paragraph" w:styleId="TDC1">
    <w:name w:val="toc 1"/>
    <w:basedOn w:val="Normal"/>
    <w:next w:val="Normal"/>
    <w:autoRedefine/>
    <w:uiPriority w:val="39"/>
    <w:rsid w:val="00775750"/>
    <w:pPr>
      <w:tabs>
        <w:tab w:val="left" w:pos="400"/>
        <w:tab w:val="right" w:leader="dot" w:pos="9113"/>
      </w:tabs>
      <w:spacing w:line="360" w:lineRule="auto"/>
    </w:pPr>
  </w:style>
  <w:style w:type="character" w:styleId="Hipervnculo">
    <w:name w:val="Hyperlink"/>
    <w:uiPriority w:val="99"/>
    <w:unhideWhenUsed/>
    <w:rsid w:val="00610FE1"/>
    <w:rPr>
      <w:color w:val="0563C1"/>
      <w:u w:val="single"/>
    </w:rPr>
  </w:style>
  <w:style w:type="paragraph" w:styleId="Prrafodelista">
    <w:name w:val="List Paragraph"/>
    <w:basedOn w:val="Normal"/>
    <w:link w:val="PrrafodelistaCar"/>
    <w:uiPriority w:val="34"/>
    <w:qFormat/>
    <w:rsid w:val="00903E87"/>
    <w:pPr>
      <w:ind w:left="720"/>
      <w:contextualSpacing/>
    </w:pPr>
    <w:rPr>
      <w:lang w:val="es-BO"/>
    </w:rPr>
  </w:style>
  <w:style w:type="character" w:styleId="Refdecomentario">
    <w:name w:val="annotation reference"/>
    <w:rsid w:val="008C267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8C2674"/>
  </w:style>
  <w:style w:type="character" w:customStyle="1" w:styleId="TextocomentarioCar">
    <w:name w:val="Texto comentario Car"/>
    <w:link w:val="Textocomentario"/>
    <w:rsid w:val="008C2674"/>
    <w:rPr>
      <w:lang w:val="es-E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C2674"/>
    <w:rPr>
      <w:b/>
      <w:bCs/>
    </w:rPr>
  </w:style>
  <w:style w:type="character" w:customStyle="1" w:styleId="AsuntodelcomentarioCar">
    <w:name w:val="Asunto del comentario Car"/>
    <w:link w:val="Asuntodelcomentario"/>
    <w:rsid w:val="008C2674"/>
    <w:rPr>
      <w:b/>
      <w:bCs/>
      <w:lang w:val="es-ES" w:eastAsia="en-US"/>
    </w:rPr>
  </w:style>
  <w:style w:type="paragraph" w:styleId="Revisin">
    <w:name w:val="Revision"/>
    <w:hidden/>
    <w:uiPriority w:val="99"/>
    <w:semiHidden/>
    <w:rsid w:val="008C2674"/>
    <w:rPr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rsid w:val="00E87AEC"/>
    <w:rPr>
      <w:lang w:val="es-ES" w:eastAsia="en-US"/>
    </w:rPr>
  </w:style>
  <w:style w:type="character" w:customStyle="1" w:styleId="EncabezadoCar">
    <w:name w:val="Encabezado Car"/>
    <w:link w:val="Encabezado"/>
    <w:rsid w:val="00E87AEC"/>
    <w:rPr>
      <w:lang w:val="es-ES" w:eastAsia="en-US"/>
    </w:rPr>
  </w:style>
  <w:style w:type="paragraph" w:customStyle="1" w:styleId="Text">
    <w:name w:val="Text"/>
    <w:basedOn w:val="Normal"/>
    <w:rsid w:val="00E87AEC"/>
    <w:pPr>
      <w:spacing w:after="120" w:line="300" w:lineRule="exact"/>
      <w:jc w:val="both"/>
    </w:pPr>
    <w:rPr>
      <w:rFonts w:ascii="Arial" w:hAnsi="Arial"/>
      <w:sz w:val="24"/>
      <w:lang w:val="es-BO" w:eastAsia="es-ES"/>
    </w:rPr>
  </w:style>
  <w:style w:type="paragraph" w:styleId="TDC2">
    <w:name w:val="toc 2"/>
    <w:basedOn w:val="Normal"/>
    <w:next w:val="Normal"/>
    <w:autoRedefine/>
    <w:uiPriority w:val="39"/>
    <w:rsid w:val="00A56425"/>
    <w:pPr>
      <w:spacing w:after="100"/>
      <w:ind w:left="200"/>
    </w:pPr>
  </w:style>
  <w:style w:type="character" w:customStyle="1" w:styleId="Ttulo1Car">
    <w:name w:val="Título 1 Car"/>
    <w:basedOn w:val="Fuentedeprrafopredeter"/>
    <w:link w:val="Ttulo1"/>
    <w:uiPriority w:val="99"/>
    <w:rsid w:val="009D4E5F"/>
    <w:rPr>
      <w:b/>
      <w:snapToGrid w:val="0"/>
      <w:kern w:val="28"/>
      <w:sz w:val="22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9D4E5F"/>
    <w:rPr>
      <w:rFonts w:ascii="Arial" w:hAnsi="Arial"/>
      <w:b/>
      <w:i/>
      <w:snapToGrid w:val="0"/>
      <w:sz w:val="24"/>
      <w:lang w:val="es-ES" w:eastAsia="en-US"/>
    </w:rPr>
  </w:style>
  <w:style w:type="character" w:customStyle="1" w:styleId="Ttulo3Car">
    <w:name w:val="Título 3 Car"/>
    <w:basedOn w:val="Fuentedeprrafopredeter"/>
    <w:link w:val="Ttulo3"/>
    <w:uiPriority w:val="99"/>
    <w:rsid w:val="009D4E5F"/>
    <w:rPr>
      <w:rFonts w:ascii="Arial" w:hAnsi="Arial"/>
      <w:snapToGrid w:val="0"/>
      <w:sz w:val="24"/>
      <w:lang w:val="es-ES" w:eastAsia="en-US"/>
    </w:rPr>
  </w:style>
  <w:style w:type="character" w:customStyle="1" w:styleId="Ttulo4Car">
    <w:name w:val="Título 4 Car"/>
    <w:basedOn w:val="Fuentedeprrafopredeter"/>
    <w:link w:val="Ttulo4"/>
    <w:uiPriority w:val="9"/>
    <w:rsid w:val="009D4E5F"/>
    <w:rPr>
      <w:rFonts w:ascii="Arial" w:hAnsi="Arial"/>
      <w:b/>
      <w:snapToGrid w:val="0"/>
      <w:sz w:val="24"/>
      <w:lang w:val="es-ES" w:eastAsia="en-US"/>
    </w:rPr>
  </w:style>
  <w:style w:type="character" w:customStyle="1" w:styleId="Ttulo5Car">
    <w:name w:val="Título 5 Car"/>
    <w:basedOn w:val="Fuentedeprrafopredeter"/>
    <w:link w:val="Ttulo5"/>
    <w:rsid w:val="009D4E5F"/>
    <w:rPr>
      <w:rFonts w:ascii="Arial" w:hAnsi="Arial"/>
      <w:snapToGrid w:val="0"/>
      <w:sz w:val="22"/>
      <w:lang w:val="es-ES" w:eastAsia="en-US"/>
    </w:rPr>
  </w:style>
  <w:style w:type="character" w:customStyle="1" w:styleId="Ttulo6Car">
    <w:name w:val="Título 6 Car"/>
    <w:basedOn w:val="Fuentedeprrafopredeter"/>
    <w:link w:val="Ttulo6"/>
    <w:rsid w:val="009D4E5F"/>
    <w:rPr>
      <w:i/>
      <w:snapToGrid w:val="0"/>
      <w:sz w:val="22"/>
      <w:lang w:val="es-ES" w:eastAsia="en-US"/>
    </w:rPr>
  </w:style>
  <w:style w:type="character" w:customStyle="1" w:styleId="Ttulo7Car">
    <w:name w:val="Título 7 Car"/>
    <w:basedOn w:val="Fuentedeprrafopredeter"/>
    <w:link w:val="Ttulo7"/>
    <w:rsid w:val="009D4E5F"/>
    <w:rPr>
      <w:rFonts w:ascii="Arial" w:hAnsi="Arial"/>
      <w:snapToGrid w:val="0"/>
      <w:lang w:val="es-ES" w:eastAsia="en-US"/>
    </w:rPr>
  </w:style>
  <w:style w:type="character" w:customStyle="1" w:styleId="Ttulo8Car">
    <w:name w:val="Título 8 Car"/>
    <w:basedOn w:val="Fuentedeprrafopredeter"/>
    <w:link w:val="Ttulo8"/>
    <w:rsid w:val="009D4E5F"/>
    <w:rPr>
      <w:b/>
      <w:sz w:val="24"/>
      <w:lang w:val="es-ES" w:eastAsia="en-US"/>
    </w:rPr>
  </w:style>
  <w:style w:type="character" w:customStyle="1" w:styleId="Ttulo9Car">
    <w:name w:val="Título 9 Car"/>
    <w:basedOn w:val="Fuentedeprrafopredeter"/>
    <w:link w:val="Ttulo9"/>
    <w:rsid w:val="009D4E5F"/>
    <w:rPr>
      <w:b/>
      <w:sz w:val="28"/>
      <w:lang w:val="es-ES" w:eastAsia="en-US"/>
    </w:rPr>
  </w:style>
  <w:style w:type="table" w:styleId="Tablaconcuadrcula">
    <w:name w:val="Table Grid"/>
    <w:basedOn w:val="Tablanormal"/>
    <w:uiPriority w:val="59"/>
    <w:rsid w:val="009D4E5F"/>
    <w:pPr>
      <w:jc w:val="both"/>
    </w:pPr>
    <w:rPr>
      <w:lang w:val="es-ES_tradnl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D4E5F"/>
    <w:rPr>
      <w:rFonts w:ascii="Tahoma" w:hAnsi="Tahoma" w:cs="Tahoma"/>
      <w:sz w:val="16"/>
      <w:szCs w:val="16"/>
      <w:lang w:val="es-ES" w:eastAsia="en-US"/>
    </w:rPr>
  </w:style>
  <w:style w:type="character" w:customStyle="1" w:styleId="apple-converted-space">
    <w:name w:val="apple-converted-space"/>
    <w:basedOn w:val="Fuentedeprrafopredeter"/>
    <w:rsid w:val="009D4E5F"/>
  </w:style>
  <w:style w:type="paragraph" w:customStyle="1" w:styleId="TableText">
    <w:name w:val="Table Text"/>
    <w:basedOn w:val="Normal"/>
    <w:rsid w:val="009D4E5F"/>
    <w:pPr>
      <w:spacing w:line="220" w:lineRule="exact"/>
    </w:pPr>
    <w:rPr>
      <w:rFonts w:ascii="Arial" w:hAnsi="Arial"/>
      <w:sz w:val="18"/>
      <w:szCs w:val="24"/>
      <w:lang w:val="en-US"/>
    </w:rPr>
  </w:style>
  <w:style w:type="paragraph" w:customStyle="1" w:styleId="Cuadro">
    <w:name w:val="Cuadro"/>
    <w:basedOn w:val="Normal"/>
    <w:link w:val="CuadroCar"/>
    <w:qFormat/>
    <w:rsid w:val="009D4E5F"/>
    <w:pPr>
      <w:jc w:val="both"/>
    </w:pPr>
    <w:rPr>
      <w:rFonts w:ascii="Humnst777 Lt BT" w:hAnsi="Humnst777 Lt BT" w:cs="David"/>
      <w:szCs w:val="18"/>
      <w:lang w:val="es-BO" w:eastAsia="es-ES"/>
    </w:rPr>
  </w:style>
  <w:style w:type="character" w:customStyle="1" w:styleId="CuadroCar">
    <w:name w:val="Cuadro Car"/>
    <w:link w:val="Cuadro"/>
    <w:rsid w:val="009D4E5F"/>
    <w:rPr>
      <w:rFonts w:ascii="Humnst777 Lt BT" w:hAnsi="Humnst777 Lt BT" w:cs="David"/>
      <w:szCs w:val="18"/>
      <w:lang w:eastAsia="es-ES"/>
    </w:rPr>
  </w:style>
  <w:style w:type="character" w:customStyle="1" w:styleId="Estilo1">
    <w:name w:val="Estilo1"/>
    <w:uiPriority w:val="1"/>
    <w:rsid w:val="009D4E5F"/>
    <w:rPr>
      <w:rFonts w:ascii="Humnst777 Lt BT" w:hAnsi="Humnst777 Lt BT"/>
      <w:color w:val="auto"/>
      <w:sz w:val="20"/>
    </w:rPr>
  </w:style>
  <w:style w:type="character" w:customStyle="1" w:styleId="PrrafodelistaCar">
    <w:name w:val="Párrafo de lista Car"/>
    <w:link w:val="Prrafodelista"/>
    <w:uiPriority w:val="34"/>
    <w:rsid w:val="009D4E5F"/>
    <w:rPr>
      <w:lang w:eastAsia="en-US"/>
    </w:rPr>
  </w:style>
  <w:style w:type="paragraph" w:styleId="TDC9">
    <w:name w:val="toc 9"/>
    <w:basedOn w:val="Normal"/>
    <w:next w:val="Normal"/>
    <w:autoRedefine/>
    <w:semiHidden/>
    <w:rsid w:val="009D4E5F"/>
    <w:pPr>
      <w:spacing w:line="240" w:lineRule="exact"/>
      <w:ind w:left="1680"/>
      <w:jc w:val="both"/>
    </w:pPr>
    <w:rPr>
      <w:rFonts w:ascii="Arial" w:hAnsi="Arial"/>
      <w:lang w:val="en-US"/>
    </w:rPr>
  </w:style>
  <w:style w:type="paragraph" w:styleId="Sinespaciado">
    <w:name w:val="No Spacing"/>
    <w:uiPriority w:val="1"/>
    <w:qFormat/>
    <w:rsid w:val="009D4E5F"/>
    <w:pPr>
      <w:ind w:left="397"/>
      <w:jc w:val="both"/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hps">
    <w:name w:val="hps"/>
    <w:basedOn w:val="Fuentedeprrafopredeter"/>
    <w:rsid w:val="009D4E5F"/>
  </w:style>
  <w:style w:type="character" w:styleId="Hipervnculovisitado">
    <w:name w:val="FollowedHyperlink"/>
    <w:basedOn w:val="Fuentedeprrafopredeter"/>
    <w:uiPriority w:val="99"/>
    <w:unhideWhenUsed/>
    <w:rsid w:val="009D4E5F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9D4E5F"/>
    <w:pPr>
      <w:spacing w:before="100" w:beforeAutospacing="1" w:after="100" w:afterAutospacing="1"/>
    </w:pPr>
    <w:rPr>
      <w:rFonts w:eastAsiaTheme="minorHAnsi"/>
      <w:sz w:val="24"/>
      <w:szCs w:val="24"/>
      <w:lang w:val="es-BO" w:eastAsia="es-BO"/>
    </w:rPr>
  </w:style>
  <w:style w:type="character" w:styleId="nfasis">
    <w:name w:val="Emphasis"/>
    <w:basedOn w:val="Fuentedeprrafopredeter"/>
    <w:uiPriority w:val="20"/>
    <w:qFormat/>
    <w:rsid w:val="009D4E5F"/>
    <w:rPr>
      <w:i/>
      <w:iCs/>
    </w:rPr>
  </w:style>
  <w:style w:type="paragraph" w:customStyle="1" w:styleId="Default">
    <w:name w:val="Default"/>
    <w:basedOn w:val="Normal"/>
    <w:rsid w:val="009D4E5F"/>
    <w:pPr>
      <w:autoSpaceDE w:val="0"/>
      <w:autoSpaceDN w:val="0"/>
    </w:pPr>
    <w:rPr>
      <w:rFonts w:ascii="Arial" w:eastAsiaTheme="minorHAnsi" w:hAnsi="Arial" w:cs="Arial"/>
      <w:color w:val="000000"/>
      <w:sz w:val="24"/>
      <w:szCs w:val="24"/>
      <w:lang w:val="es-BO"/>
    </w:rPr>
  </w:style>
  <w:style w:type="paragraph" w:customStyle="1" w:styleId="111Heading4">
    <w:name w:val="1.1.1. Heading 4"/>
    <w:basedOn w:val="Normal"/>
    <w:rsid w:val="009D4E5F"/>
    <w:pPr>
      <w:spacing w:line="240" w:lineRule="exact"/>
      <w:jc w:val="both"/>
    </w:pPr>
    <w:rPr>
      <w:rFonts w:ascii="Arial" w:hAnsi="Arial" w:cs="Arial"/>
      <w:sz w:val="22"/>
      <w:szCs w:val="22"/>
      <w:lang w:val="es-BO"/>
    </w:rPr>
  </w:style>
  <w:style w:type="character" w:customStyle="1" w:styleId="shorttext">
    <w:name w:val="short_text"/>
    <w:basedOn w:val="Fuentedeprrafopredeter"/>
    <w:rsid w:val="009D4E5F"/>
  </w:style>
  <w:style w:type="paragraph" w:styleId="TDC3">
    <w:name w:val="toc 3"/>
    <w:basedOn w:val="Normal"/>
    <w:next w:val="Normal"/>
    <w:autoRedefine/>
    <w:uiPriority w:val="39"/>
    <w:unhideWhenUsed/>
    <w:rsid w:val="00B318F2"/>
    <w:pPr>
      <w:spacing w:after="100"/>
      <w:ind w:left="400"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FF18AC"/>
    <w:rPr>
      <w:rFonts w:asciiTheme="minorHAnsi" w:eastAsiaTheme="minorHAnsi" w:hAnsiTheme="minorHAnsi" w:cstheme="minorBidi"/>
      <w:lang w:val="es-BO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FF18AC"/>
    <w:rPr>
      <w:rFonts w:asciiTheme="minorHAnsi" w:eastAsiaTheme="minorHAnsi" w:hAnsiTheme="minorHAnsi" w:cstheme="minorBidi"/>
      <w:lang w:eastAsia="en-US"/>
    </w:rPr>
  </w:style>
  <w:style w:type="character" w:styleId="Refdenotaalpie">
    <w:name w:val="footnote reference"/>
    <w:basedOn w:val="Fuentedeprrafopredeter"/>
    <w:semiHidden/>
    <w:rsid w:val="00FF18AC"/>
    <w:rPr>
      <w:vertAlign w:val="superscript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33211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lang w:val="es-BO" w:eastAsia="es-BO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332114"/>
    <w:rPr>
      <w:rFonts w:ascii="Courier New" w:hAnsi="Courier New" w:cs="Courier New"/>
    </w:rPr>
  </w:style>
  <w:style w:type="character" w:customStyle="1" w:styleId="Textoindependiente3Car">
    <w:name w:val="Texto independiente 3 Car"/>
    <w:link w:val="Textoindependiente3"/>
    <w:rsid w:val="004377C7"/>
    <w:rPr>
      <w:snapToGrid w:val="0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2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82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75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513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36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10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742449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431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01870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51707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2556771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22177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986269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73952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45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4396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893787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092928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3752242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09078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672670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786193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24323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31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5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02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2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17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31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61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60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029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7361288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8530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7679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1354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809042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583761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07900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17551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45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788373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449260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477968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2419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895875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5984662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9061284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9902288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75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1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06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0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5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86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3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14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2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48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0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9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8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4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1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509418A4F52EE44B0E34D7961D844D9" ma:contentTypeVersion="3" ma:contentTypeDescription="Crear nuevo documento." ma:contentTypeScope="" ma:versionID="991251dcf188a38514ab1b6212416b91">
  <xsd:schema xmlns:xsd="http://www.w3.org/2001/XMLSchema" xmlns:xs="http://www.w3.org/2001/XMLSchema" xmlns:p="http://schemas.microsoft.com/office/2006/metadata/properties" xmlns:ns2="dd186dba-4cc2-440e-acad-63642534838a" targetNamespace="http://schemas.microsoft.com/office/2006/metadata/properties" ma:root="true" ma:fieldsID="b7b6f7f3e19a78e53a0f79bb696e26b8" ns2:_="">
    <xsd:import namespace="dd186dba-4cc2-440e-acad-63642534838a"/>
    <xsd:element name="properties">
      <xsd:complexType>
        <xsd:sequence>
          <xsd:element name="documentManagement">
            <xsd:complexType>
              <xsd:all>
                <xsd:element ref="ns2:Revision" minOccurs="0"/>
                <xsd:element ref="ns2:Fecha_x0020_de_x0020_Vigenci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186dba-4cc2-440e-acad-63642534838a" elementFormDefault="qualified">
    <xsd:import namespace="http://schemas.microsoft.com/office/2006/documentManagement/types"/>
    <xsd:import namespace="http://schemas.microsoft.com/office/infopath/2007/PartnerControls"/>
    <xsd:element name="Revision" ma:index="8" nillable="true" ma:displayName="Revision" ma:internalName="Revision">
      <xsd:simpleType>
        <xsd:restriction base="dms:Number"/>
      </xsd:simpleType>
    </xsd:element>
    <xsd:element name="Fecha_x0020_de_x0020_Vigencia" ma:index="9" nillable="true" ma:displayName="Fecha de Vigencia" ma:format="DateOnly" ma:internalName="Fecha_x0020_de_x0020_Vigencia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l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de_x0020_Vigencia xmlns="dd186dba-4cc2-440e-acad-63642534838a">2017-09-27T04:00:00+00:00</Fecha_x0020_de_x0020_Vigencia>
    <Revision xmlns="dd186dba-4cc2-440e-acad-63642534838a">0</Revision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DE7B26-F2AE-4958-8615-65E96D5AA31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4D63E1B-B052-48C6-8406-16B72BA610B6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8CCC8CB4-EC62-4726-A95D-ADF7FD1D2B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186dba-4cc2-440e-acad-6364253483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9EB9E77-DFCC-4F0B-9B3A-EF4588317591}">
  <ds:schemaRefs>
    <ds:schemaRef ds:uri="http://schemas.microsoft.com/office/2006/documentManagement/types"/>
    <ds:schemaRef ds:uri="http://www.w3.org/XML/1998/namespace"/>
    <ds:schemaRef ds:uri="http://schemas.openxmlformats.org/package/2006/metadata/core-properties"/>
    <ds:schemaRef ds:uri="http://schemas.microsoft.com/office/2006/metadata/properties"/>
    <ds:schemaRef ds:uri="http://purl.org/dc/dcmitype/"/>
    <ds:schemaRef ds:uri="http://purl.org/dc/elements/1.1/"/>
    <ds:schemaRef ds:uri="http://schemas.microsoft.com/office/infopath/2007/PartnerControls"/>
    <ds:schemaRef ds:uri="dd186dba-4cc2-440e-acad-63642534838a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AA335575-FFB8-42E1-BD80-EEC1EE1AB0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1028</Words>
  <Characters>6029</Characters>
  <Application>Microsoft Office Word</Application>
  <DocSecurity>0</DocSecurity>
  <Lines>50</Lines>
  <Paragraphs>14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Términos de Referencia</vt:lpstr>
      <vt:lpstr>Formato para la Elaboración de los Términos de Referencia - Esp. Técnicas</vt:lpstr>
    </vt:vector>
  </TitlesOfParts>
  <Company>TRANSREDES</Company>
  <LinksUpToDate>false</LinksUpToDate>
  <CharactersWithSpaces>7043</CharactersWithSpaces>
  <SharedDoc>false</SharedDoc>
  <HLinks>
    <vt:vector size="102" baseType="variant">
      <vt:variant>
        <vt:i4>1441847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_Toc488737890</vt:lpwstr>
      </vt:variant>
      <vt:variant>
        <vt:i4>1507383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_Toc488737884</vt:lpwstr>
      </vt:variant>
      <vt:variant>
        <vt:i4>1507383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_Toc488737882</vt:lpwstr>
      </vt:variant>
      <vt:variant>
        <vt:i4>1572919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_Toc488737879</vt:lpwstr>
      </vt:variant>
      <vt:variant>
        <vt:i4>1572919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_Toc488737877</vt:lpwstr>
      </vt:variant>
      <vt:variant>
        <vt:i4>1572919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_Toc488737876</vt:lpwstr>
      </vt:variant>
      <vt:variant>
        <vt:i4>1572919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_Toc488737874</vt:lpwstr>
      </vt:variant>
      <vt:variant>
        <vt:i4>1638455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_Toc488737869</vt:lpwstr>
      </vt:variant>
      <vt:variant>
        <vt:i4>1638455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_Toc488737865</vt:lpwstr>
      </vt:variant>
      <vt:variant>
        <vt:i4>1703991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_Toc488737857</vt:lpwstr>
      </vt:variant>
      <vt:variant>
        <vt:i4>1703991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_Toc488737856</vt:lpwstr>
      </vt:variant>
      <vt:variant>
        <vt:i4>1703991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_Toc488737855</vt:lpwstr>
      </vt:variant>
      <vt:variant>
        <vt:i4>1703991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_Toc488737851</vt:lpwstr>
      </vt:variant>
      <vt:variant>
        <vt:i4>1769527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_Toc488737845</vt:lpwstr>
      </vt:variant>
      <vt:variant>
        <vt:i4>1769527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_Toc488737844</vt:lpwstr>
      </vt:variant>
      <vt:variant>
        <vt:i4>1769527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_Toc488737843</vt:lpwstr>
      </vt:variant>
      <vt:variant>
        <vt:i4>1769527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_Toc488737842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Términos de Referencia</dc:title>
  <dc:creator>Rosario.PazSoldan@ypfbtransporte.com.bo</dc:creator>
  <cp:lastModifiedBy>Angel Ybanez</cp:lastModifiedBy>
  <cp:revision>3</cp:revision>
  <cp:lastPrinted>2018-06-07T18:04:00Z</cp:lastPrinted>
  <dcterms:created xsi:type="dcterms:W3CDTF">2024-12-16T17:37:00Z</dcterms:created>
  <dcterms:modified xsi:type="dcterms:W3CDTF">2024-12-16T17:37:00Z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Area Responsable">
    <vt:lpwstr>Ingeniería y Construcciones</vt:lpwstr>
  </property>
  <property fmtid="{D5CDD505-2E9C-101B-9397-08002B2CF9AE}" pid="3" name="OFecha de Validez">
    <vt:lpwstr>2006-10-06T00:00:00Z</vt:lpwstr>
  </property>
  <property fmtid="{D5CDD505-2E9C-101B-9397-08002B2CF9AE}" pid="4" name="SPSDescription">
    <vt:lpwstr>Formato para la Elaboración del Pliego de Especificaciones Técnicas</vt:lpwstr>
  </property>
  <property fmtid="{D5CDD505-2E9C-101B-9397-08002B2CF9AE}" pid="5" name="Order">
    <vt:lpwstr>77600.0000000000</vt:lpwstr>
  </property>
  <property fmtid="{D5CDD505-2E9C-101B-9397-08002B2CF9AE}" pid="6" name="OFecha de Validación">
    <vt:lpwstr/>
  </property>
  <property fmtid="{D5CDD505-2E9C-101B-9397-08002B2CF9AE}" pid="7" name="Status">
    <vt:lpwstr/>
  </property>
  <property fmtid="{D5CDD505-2E9C-101B-9397-08002B2CF9AE}" pid="8" name="ContentType">
    <vt:lpwstr>Documento</vt:lpwstr>
  </property>
  <property fmtid="{D5CDD505-2E9C-101B-9397-08002B2CF9AE}" pid="9" name="_NewReviewCycle">
    <vt:lpwstr/>
  </property>
  <property fmtid="{D5CDD505-2E9C-101B-9397-08002B2CF9AE}" pid="10" name="ContentTypeId">
    <vt:lpwstr>0x0101005509418A4F52EE44B0E34D7961D844D9</vt:lpwstr>
  </property>
</Properties>
</file>